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F73" w:rsidRDefault="005A2F73" w:rsidP="005A2F73">
      <w:pPr>
        <w:overflowPunct w:val="0"/>
        <w:autoSpaceDE w:val="0"/>
        <w:autoSpaceDN w:val="0"/>
        <w:adjustRightInd w:val="0"/>
        <w:jc w:val="center"/>
        <w:rPr>
          <w:b/>
        </w:rPr>
      </w:pPr>
      <w:bookmarkStart w:id="0" w:name="_GoBack"/>
      <w:bookmarkEnd w:id="0"/>
      <w:r>
        <w:rPr>
          <w:b/>
        </w:rPr>
        <w:t xml:space="preserve">                                                                                                                            Projektas</w:t>
      </w:r>
    </w:p>
    <w:p w:rsidR="005A2F73" w:rsidRDefault="005A2F73" w:rsidP="00F93D87">
      <w:pPr>
        <w:overflowPunct w:val="0"/>
        <w:autoSpaceDE w:val="0"/>
        <w:autoSpaceDN w:val="0"/>
        <w:adjustRightInd w:val="0"/>
        <w:ind w:right="-273"/>
        <w:jc w:val="center"/>
      </w:pPr>
    </w:p>
    <w:p w:rsidR="00F93D87" w:rsidRDefault="00F93D87" w:rsidP="00F93D87">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F93D87" w:rsidRDefault="00F93D87" w:rsidP="00F93D87">
      <w:pPr>
        <w:overflowPunct w:val="0"/>
        <w:autoSpaceDE w:val="0"/>
        <w:autoSpaceDN w:val="0"/>
        <w:adjustRightInd w:val="0"/>
        <w:ind w:right="-273"/>
        <w:jc w:val="center"/>
        <w:rPr>
          <w:szCs w:val="20"/>
        </w:rPr>
      </w:pPr>
    </w:p>
    <w:p w:rsidR="00F93D87" w:rsidRDefault="00F93D87" w:rsidP="00F93D87">
      <w:pPr>
        <w:overflowPunct w:val="0"/>
        <w:autoSpaceDE w:val="0"/>
        <w:autoSpaceDN w:val="0"/>
        <w:adjustRightInd w:val="0"/>
        <w:jc w:val="center"/>
        <w:rPr>
          <w:b/>
          <w:szCs w:val="20"/>
        </w:rPr>
      </w:pPr>
      <w:r>
        <w:rPr>
          <w:b/>
        </w:rPr>
        <w:t>ANYKŠČIŲ RAJONO SAVIVALDYBĖS</w:t>
      </w:r>
    </w:p>
    <w:p w:rsidR="00F93D87" w:rsidRDefault="00F93D87" w:rsidP="00F93D87">
      <w:pPr>
        <w:overflowPunct w:val="0"/>
        <w:autoSpaceDE w:val="0"/>
        <w:autoSpaceDN w:val="0"/>
        <w:adjustRightInd w:val="0"/>
        <w:jc w:val="center"/>
        <w:rPr>
          <w:b/>
        </w:rPr>
      </w:pPr>
      <w:r>
        <w:rPr>
          <w:b/>
        </w:rPr>
        <w:t>TARYBA</w:t>
      </w:r>
    </w:p>
    <w:p w:rsidR="00F93D87" w:rsidRDefault="00F93D87" w:rsidP="00F93D87">
      <w:pPr>
        <w:overflowPunct w:val="0"/>
        <w:autoSpaceDE w:val="0"/>
        <w:autoSpaceDN w:val="0"/>
        <w:adjustRightInd w:val="0"/>
        <w:jc w:val="center"/>
        <w:rPr>
          <w:b/>
          <w:szCs w:val="20"/>
        </w:rPr>
      </w:pPr>
    </w:p>
    <w:p w:rsidR="00F93D87" w:rsidRDefault="00F93D87" w:rsidP="005A2F73">
      <w:pPr>
        <w:overflowPunct w:val="0"/>
        <w:autoSpaceDE w:val="0"/>
        <w:autoSpaceDN w:val="0"/>
        <w:adjustRightInd w:val="0"/>
        <w:jc w:val="center"/>
        <w:rPr>
          <w:b/>
        </w:rPr>
      </w:pPr>
      <w:r>
        <w:rPr>
          <w:b/>
        </w:rPr>
        <w:t>SPRENDIMAS</w:t>
      </w:r>
    </w:p>
    <w:p w:rsidR="00F93D87" w:rsidRDefault="00F93D87" w:rsidP="00F93D87">
      <w:pPr>
        <w:overflowPunct w:val="0"/>
        <w:autoSpaceDE w:val="0"/>
        <w:autoSpaceDN w:val="0"/>
        <w:adjustRightInd w:val="0"/>
        <w:jc w:val="center"/>
        <w:rPr>
          <w:b/>
        </w:rPr>
      </w:pPr>
    </w:p>
    <w:p w:rsidR="00F93D87" w:rsidRDefault="00F93D87" w:rsidP="00F93D87">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sutikimo perimti valstybės turtą anykščių rajono savivaldybės nuosavybėn ir jo perdavimo</w:t>
      </w:r>
      <w:r w:rsidR="005A2F73">
        <w:rPr>
          <w:b/>
          <w:caps/>
        </w:rPr>
        <w:t xml:space="preserve"> valdyti naudoti ir disponuoti juo patikėjimo teise Anykščių rajono savivaldybės administracijai</w:t>
      </w:r>
    </w:p>
    <w:p w:rsidR="00F93D87" w:rsidRDefault="00F93D87" w:rsidP="00F93D87">
      <w:pPr>
        <w:overflowPunct w:val="0"/>
        <w:autoSpaceDE w:val="0"/>
        <w:autoSpaceDN w:val="0"/>
        <w:adjustRightInd w:val="0"/>
        <w:jc w:val="center"/>
        <w:rPr>
          <w:b/>
          <w:szCs w:val="20"/>
        </w:rPr>
      </w:pPr>
    </w:p>
    <w:p w:rsidR="00F93D87" w:rsidRDefault="00902B9F" w:rsidP="00F93D87">
      <w:pPr>
        <w:overflowPunct w:val="0"/>
        <w:autoSpaceDE w:val="0"/>
        <w:autoSpaceDN w:val="0"/>
        <w:adjustRightInd w:val="0"/>
        <w:jc w:val="center"/>
        <w:rPr>
          <w:szCs w:val="20"/>
        </w:rPr>
      </w:pPr>
      <w:fldSimple w:instr=" FILLIN &quot;data&quot; \* MERGEFORMAT ">
        <w:r w:rsidR="00623FF6">
          <w:t>2020 m. sausio 30</w:t>
        </w:r>
        <w:r w:rsidR="00F93D87">
          <w:t xml:space="preserve"> d.</w:t>
        </w:r>
      </w:fldSimple>
      <w:r w:rsidR="00F93D87">
        <w:t xml:space="preserve"> Nr. 1-T-</w:t>
      </w:r>
      <w:r>
        <w:t>11</w:t>
      </w:r>
      <w:r w:rsidR="00F93D87">
        <w:fldChar w:fldCharType="begin"/>
      </w:r>
      <w:r w:rsidR="00F93D87">
        <w:instrText xml:space="preserve"> FILLIN "indeksas" \* MERGEFORMAT </w:instrText>
      </w:r>
      <w:r w:rsidR="00F93D87">
        <w:fldChar w:fldCharType="end"/>
      </w:r>
    </w:p>
    <w:p w:rsidR="00F93D87" w:rsidRDefault="00F93D87" w:rsidP="00F93D87">
      <w:pPr>
        <w:overflowPunct w:val="0"/>
        <w:autoSpaceDE w:val="0"/>
        <w:autoSpaceDN w:val="0"/>
        <w:adjustRightInd w:val="0"/>
        <w:jc w:val="center"/>
        <w:rPr>
          <w:b/>
          <w:szCs w:val="20"/>
        </w:rPr>
      </w:pPr>
      <w:r>
        <w:t>Anykščiai</w:t>
      </w:r>
    </w:p>
    <w:p w:rsidR="00F93D87" w:rsidRDefault="00F93D87" w:rsidP="00F93D87">
      <w:pPr>
        <w:pStyle w:val="Pagrindinistekstas"/>
        <w:rPr>
          <w:bCs w:val="0"/>
        </w:rPr>
      </w:pPr>
    </w:p>
    <w:p w:rsidR="00F93D87" w:rsidRDefault="00497FDE" w:rsidP="00F93D87">
      <w:pPr>
        <w:spacing w:line="360" w:lineRule="auto"/>
        <w:jc w:val="both"/>
        <w:rPr>
          <w:bCs/>
        </w:rPr>
      </w:pPr>
      <w:r>
        <w:rPr>
          <w:bCs/>
        </w:rPr>
        <w:t xml:space="preserve">      </w:t>
      </w:r>
      <w:r w:rsidR="00F93D87">
        <w:rPr>
          <w:bCs/>
        </w:rPr>
        <w:t>Vadovaudamasi Lietuvos Respublikos vietos savivaldo</w:t>
      </w:r>
      <w:r w:rsidR="005A2F73">
        <w:rPr>
          <w:bCs/>
        </w:rPr>
        <w:t>s įs</w:t>
      </w:r>
      <w:r w:rsidR="00C82E4A">
        <w:rPr>
          <w:bCs/>
        </w:rPr>
        <w:t xml:space="preserve">tatymo 6 straipsnio 14, 18, </w:t>
      </w:r>
      <w:r w:rsidR="005A2F73">
        <w:rPr>
          <w:bCs/>
        </w:rPr>
        <w:t>29 ir 38</w:t>
      </w:r>
      <w:r w:rsidR="00C97C88">
        <w:rPr>
          <w:bCs/>
        </w:rPr>
        <w:t xml:space="preserve"> </w:t>
      </w:r>
      <w:r w:rsidR="0098641C">
        <w:rPr>
          <w:bCs/>
        </w:rPr>
        <w:t>punktais</w:t>
      </w:r>
      <w:r w:rsidR="00F93D87">
        <w:rPr>
          <w:bCs/>
        </w:rPr>
        <w:t>, 16 straipsnio 2 dalies 26 punktu, Lietuvos Respublikos valstybės ir savivaldybių turto valdymo, naudojimo ir disponavimo juo įstatymo 6 straipsnio 2 punktu</w:t>
      </w:r>
      <w:r w:rsidR="00A52DC6">
        <w:rPr>
          <w:bCs/>
        </w:rPr>
        <w:t>, 8 straipsnio 1 dalies 1 punktu, 12 straipsnio 2 dalimi</w:t>
      </w:r>
      <w:r w:rsidR="00F93D87">
        <w:rPr>
          <w:bCs/>
        </w:rPr>
        <w:t xml:space="preserve"> bei atsižv</w:t>
      </w:r>
      <w:r w:rsidR="0081346F">
        <w:rPr>
          <w:bCs/>
        </w:rPr>
        <w:t>elgdama į Lietuvos Respublikos švietimo, mokslo ir sporto ministerijos 2019 m. lapkričio 5 d. raštą Nr. SR-4569 ,,Dėl nekilnojamojo turto perdavimo savivaldybės nuosavybėn</w:t>
      </w:r>
      <w:r w:rsidR="00F93D87">
        <w:rPr>
          <w:bCs/>
        </w:rPr>
        <w:t>“,</w:t>
      </w:r>
      <w:r w:rsidR="007565D6">
        <w:rPr>
          <w:bCs/>
        </w:rPr>
        <w:t xml:space="preserve"> viešosios įstaigos Alantos technologijos ir verslo mokyklos 2019 m. spalio 29 d. raštą Nr. SR-155 „Dėl pastatų perdavimo“,</w:t>
      </w:r>
      <w:r w:rsidR="001162F3">
        <w:rPr>
          <w:bCs/>
        </w:rPr>
        <w:t xml:space="preserve"> Anykščių rajono savivaldybės mero 2019 m. lapkričio 8 d. potvarkiu</w:t>
      </w:r>
      <w:r w:rsidR="005D6D48">
        <w:rPr>
          <w:bCs/>
        </w:rPr>
        <w:t xml:space="preserve"> Nr. 1-MP-63 „Dėl darbo grupės valstybės turto perduodamo Savivaldybės nuosavybėn įvertinimo bei jo tolesnio panaudojimo išvadoms parengti sudarymo“</w:t>
      </w:r>
      <w:r w:rsidR="001162F3">
        <w:rPr>
          <w:bCs/>
        </w:rPr>
        <w:t xml:space="preserve"> sudarytos darbo grupės</w:t>
      </w:r>
      <w:r w:rsidR="00193F62">
        <w:rPr>
          <w:bCs/>
        </w:rPr>
        <w:t xml:space="preserve"> pasiūlymą</w:t>
      </w:r>
      <w:r w:rsidR="005D6D48">
        <w:rPr>
          <w:bCs/>
        </w:rPr>
        <w:t>,</w:t>
      </w:r>
      <w:r w:rsidR="00F93D87">
        <w:rPr>
          <w:bCs/>
        </w:rPr>
        <w:t xml:space="preserve"> Anykščių rajono savivaldybės taryba n u s p r e n d ž i a:</w:t>
      </w:r>
    </w:p>
    <w:p w:rsidR="008850F6" w:rsidRDefault="00774429" w:rsidP="008850F6">
      <w:pPr>
        <w:spacing w:line="360" w:lineRule="auto"/>
        <w:jc w:val="both"/>
        <w:rPr>
          <w:bCs/>
        </w:rPr>
      </w:pPr>
      <w:r>
        <w:rPr>
          <w:bCs/>
        </w:rPr>
        <w:t xml:space="preserve">        </w:t>
      </w:r>
      <w:r w:rsidR="008850F6">
        <w:rPr>
          <w:bCs/>
        </w:rPr>
        <w:t>1.</w:t>
      </w:r>
      <w:r w:rsidR="009F6703">
        <w:rPr>
          <w:bCs/>
        </w:rPr>
        <w:t xml:space="preserve"> </w:t>
      </w:r>
      <w:r w:rsidR="00F93D87" w:rsidRPr="008850F6">
        <w:rPr>
          <w:bCs/>
        </w:rPr>
        <w:t>Sutikti perimti Anykščių rajono saviva</w:t>
      </w:r>
      <w:r w:rsidR="0098641C" w:rsidRPr="008850F6">
        <w:rPr>
          <w:bCs/>
        </w:rPr>
        <w:t>ldybės nuosavybėn savarankiškųjų savivaldybių funkcijų</w:t>
      </w:r>
      <w:r w:rsidR="00F93D87" w:rsidRPr="008850F6">
        <w:rPr>
          <w:bCs/>
        </w:rPr>
        <w:t xml:space="preserve"> –</w:t>
      </w:r>
      <w:r w:rsidR="00FF5A99">
        <w:rPr>
          <w:bCs/>
        </w:rPr>
        <w:t xml:space="preserve"> </w:t>
      </w:r>
      <w:r w:rsidR="0081346F">
        <w:rPr>
          <w:bCs/>
        </w:rPr>
        <w:t>sąlygų savivaldybės teritorijoje</w:t>
      </w:r>
      <w:r w:rsidR="00FF5A99">
        <w:rPr>
          <w:bCs/>
        </w:rPr>
        <w:t xml:space="preserve"> gyvenančių neįgaliųjų socialiniam integravimui į bendruomenę sudarymas, savivaldybių sveikatinimo priemonių planavimas ir įgyvendinimas, parama savivaldybės gyventojų sveikatos priežiūrai, kūno kultūros ir sporto plėtojimas, gyventojų poilsio organizavimas, sąlygų verslo ir t</w:t>
      </w:r>
      <w:r w:rsidR="001200C8">
        <w:rPr>
          <w:bCs/>
        </w:rPr>
        <w:t>urizmo plėtrai sudarymas ir šio</w:t>
      </w:r>
      <w:r w:rsidR="00FF5A99">
        <w:rPr>
          <w:bCs/>
        </w:rPr>
        <w:t xml:space="preserve">s veiklos skatinimas </w:t>
      </w:r>
      <w:r w:rsidR="00F93D87" w:rsidRPr="008850F6">
        <w:rPr>
          <w:bCs/>
        </w:rPr>
        <w:t>– įgyvendinimui, valstybei nuosavybės teise priklausant</w:t>
      </w:r>
      <w:r w:rsidR="00FF5A99">
        <w:rPr>
          <w:bCs/>
        </w:rPr>
        <w:t>į:</w:t>
      </w:r>
    </w:p>
    <w:p w:rsidR="00FF5A99" w:rsidRDefault="00FF5A99" w:rsidP="008850F6">
      <w:pPr>
        <w:spacing w:line="360" w:lineRule="auto"/>
        <w:jc w:val="both"/>
        <w:rPr>
          <w:bCs/>
        </w:rPr>
      </w:pPr>
      <w:r>
        <w:rPr>
          <w:bCs/>
        </w:rPr>
        <w:t xml:space="preserve">        1.1.</w:t>
      </w:r>
      <w:r w:rsidR="000523A4">
        <w:rPr>
          <w:bCs/>
        </w:rPr>
        <w:t xml:space="preserve"> iki pertvarkymo veikusios biudžetinės įtaigos Anykščių technologijos mokyklos</w:t>
      </w:r>
      <w:r w:rsidR="000523A4" w:rsidRPr="008850F6">
        <w:rPr>
          <w:bCs/>
        </w:rPr>
        <w:t xml:space="preserve"> pat</w:t>
      </w:r>
      <w:r w:rsidR="000523A4">
        <w:rPr>
          <w:bCs/>
        </w:rPr>
        <w:t>ikėjimo teise valdytą ilgalaikį materialųjį nekilnojamąjį turtą:</w:t>
      </w:r>
      <w:r>
        <w:rPr>
          <w:bCs/>
        </w:rPr>
        <w:t xml:space="preserve"> </w:t>
      </w:r>
      <w:r w:rsidR="001200C8">
        <w:rPr>
          <w:bCs/>
        </w:rPr>
        <w:t>94/100 pastato-bendrabučio</w:t>
      </w:r>
      <w:r>
        <w:rPr>
          <w:bCs/>
        </w:rPr>
        <w:t xml:space="preserve"> (</w:t>
      </w:r>
      <w:r w:rsidR="001200C8">
        <w:rPr>
          <w:bCs/>
        </w:rPr>
        <w:t xml:space="preserve">unikalus Nr. 3498-8013-5017, </w:t>
      </w:r>
      <w:r>
        <w:rPr>
          <w:bCs/>
        </w:rPr>
        <w:t>nekilnojamojo turto kadastro duomenų</w:t>
      </w:r>
      <w:r w:rsidR="001200C8">
        <w:rPr>
          <w:bCs/>
        </w:rPr>
        <w:t xml:space="preserve"> bylos Nr. 34/2504 plane pastatas pažymėtas indeksu 5N5p, bendras plotas – 2</w:t>
      </w:r>
      <w:r w:rsidR="00882765">
        <w:rPr>
          <w:bCs/>
        </w:rPr>
        <w:t xml:space="preserve"> </w:t>
      </w:r>
      <w:r w:rsidR="001200C8">
        <w:rPr>
          <w:bCs/>
        </w:rPr>
        <w:t>601,41 kv. m,</w:t>
      </w:r>
      <w:r w:rsidR="00C2523A">
        <w:rPr>
          <w:bCs/>
        </w:rPr>
        <w:t xml:space="preserve"> naudingas plotas – 2</w:t>
      </w:r>
      <w:r w:rsidR="00C82E4A">
        <w:rPr>
          <w:bCs/>
        </w:rPr>
        <w:t xml:space="preserve"> </w:t>
      </w:r>
      <w:r w:rsidR="00C2523A">
        <w:rPr>
          <w:bCs/>
        </w:rPr>
        <w:t>166,65 kv. m, gyvenamasis plotas – 1</w:t>
      </w:r>
      <w:r w:rsidR="00C82E4A">
        <w:rPr>
          <w:bCs/>
        </w:rPr>
        <w:t xml:space="preserve"> </w:t>
      </w:r>
      <w:r w:rsidR="00C2523A">
        <w:rPr>
          <w:bCs/>
        </w:rPr>
        <w:lastRenderedPageBreak/>
        <w:t>394,21 kv. m,</w:t>
      </w:r>
      <w:r w:rsidR="001200C8">
        <w:rPr>
          <w:bCs/>
        </w:rPr>
        <w:t xml:space="preserve"> aukštų skaičius –</w:t>
      </w:r>
      <w:r w:rsidR="000523A4">
        <w:rPr>
          <w:bCs/>
        </w:rPr>
        <w:t xml:space="preserve"> </w:t>
      </w:r>
      <w:r w:rsidR="001200C8">
        <w:rPr>
          <w:bCs/>
        </w:rPr>
        <w:t>5, statybos metai – 1988</w:t>
      </w:r>
      <w:r w:rsidR="000523A4">
        <w:rPr>
          <w:bCs/>
        </w:rPr>
        <w:t>, paskirtis – gyvenamoji (įvairioms socialinėms grupėms)</w:t>
      </w:r>
      <w:r w:rsidR="001200C8">
        <w:rPr>
          <w:bCs/>
        </w:rPr>
        <w:t xml:space="preserve">) Ažupiečių g. 2B, Anykščių m. pastato įsigijimo kaina – 253 731,65 Eur, nusidėvėjimas – 23 404,07 Eur, likutinė vertė 2019-10-31 – </w:t>
      </w:r>
      <w:r w:rsidR="002F5807">
        <w:rPr>
          <w:bCs/>
        </w:rPr>
        <w:t>230 327,58 Eur;</w:t>
      </w:r>
    </w:p>
    <w:p w:rsidR="001200C8" w:rsidRDefault="001200C8" w:rsidP="008850F6">
      <w:pPr>
        <w:spacing w:line="360" w:lineRule="auto"/>
        <w:jc w:val="both"/>
        <w:rPr>
          <w:bCs/>
        </w:rPr>
      </w:pPr>
      <w:r>
        <w:rPr>
          <w:bCs/>
        </w:rPr>
        <w:t xml:space="preserve">        1.2. </w:t>
      </w:r>
      <w:r w:rsidR="000523A4">
        <w:rPr>
          <w:bCs/>
        </w:rPr>
        <w:t>viešosios įstaigos Alantos</w:t>
      </w:r>
      <w:r w:rsidR="002F5807">
        <w:rPr>
          <w:bCs/>
        </w:rPr>
        <w:t xml:space="preserve"> technologijos </w:t>
      </w:r>
      <w:r w:rsidR="000523A4">
        <w:rPr>
          <w:bCs/>
        </w:rPr>
        <w:t xml:space="preserve">ir verslo mokyklos </w:t>
      </w:r>
      <w:r w:rsidR="000523A4" w:rsidRPr="008850F6">
        <w:rPr>
          <w:bCs/>
        </w:rPr>
        <w:t>pat</w:t>
      </w:r>
      <w:r w:rsidR="000523A4">
        <w:rPr>
          <w:bCs/>
        </w:rPr>
        <w:t>ikėjimo teise valdomą ilgalaikį materialųjį nekilnojamąjį turtą: pastatą-valgyklą (unikalus Nr. 3498-9002-1019, nekilnojamojo turto kadastro duomenų bylos Nr. 34/2505 plane pastatas pažymėtas indeksu 2E1p, bendras plotas – 704,49 kv. m, aukštų skaičius – 1, statybos metai – 1989, paskirtis – prekybos) Ažupiečių g. 2, Anykščių m. pastato įsigijimo kaina – 197 765,72 Eur, nusidėvėjimas – 58 452,27 Eur, likutinė vertė 2019-10-31 –  139 313,45 Eur.</w:t>
      </w:r>
    </w:p>
    <w:p w:rsidR="00F93D87" w:rsidRDefault="00F93D87" w:rsidP="00F93D87">
      <w:pPr>
        <w:spacing w:line="360" w:lineRule="auto"/>
        <w:jc w:val="both"/>
        <w:rPr>
          <w:bCs/>
        </w:rPr>
      </w:pPr>
      <w:r>
        <w:rPr>
          <w:bCs/>
        </w:rPr>
        <w:t xml:space="preserve">        2. Perduoti šio sprendimo 1 punkte nurodytą turtą, jį perėmus Anykščių rajono savivaldybės nuosavybėn ir įregistravus </w:t>
      </w:r>
      <w:r w:rsidR="002F5807">
        <w:rPr>
          <w:bCs/>
        </w:rPr>
        <w:t>j</w:t>
      </w:r>
      <w:r>
        <w:rPr>
          <w:bCs/>
        </w:rPr>
        <w:t>į Anykščių r</w:t>
      </w:r>
      <w:r w:rsidR="000523A4">
        <w:rPr>
          <w:bCs/>
        </w:rPr>
        <w:t>ajono savivaldybės turto apskaitoje</w:t>
      </w:r>
      <w:r>
        <w:rPr>
          <w:bCs/>
        </w:rPr>
        <w:t>, Anykščių rajono sav</w:t>
      </w:r>
      <w:r w:rsidR="000523A4">
        <w:rPr>
          <w:bCs/>
        </w:rPr>
        <w:t>ivaldybės administracijai (kodas 188774637, J. Biliūno g. 23</w:t>
      </w:r>
      <w:r w:rsidR="0087204B">
        <w:rPr>
          <w:bCs/>
        </w:rPr>
        <w:t>, Anykščių m.</w:t>
      </w:r>
      <w:r>
        <w:rPr>
          <w:bCs/>
        </w:rPr>
        <w:t>) valdyti, naudoti ir disponuoti juo pati</w:t>
      </w:r>
      <w:r w:rsidR="0098641C">
        <w:rPr>
          <w:bCs/>
        </w:rPr>
        <w:t>kė</w:t>
      </w:r>
      <w:r w:rsidR="00C97C88">
        <w:rPr>
          <w:bCs/>
        </w:rPr>
        <w:t>jimo teise, savarankiškųjų savivaldybių funkcijų</w:t>
      </w:r>
      <w:r>
        <w:rPr>
          <w:bCs/>
        </w:rPr>
        <w:t xml:space="preserve"> –</w:t>
      </w:r>
      <w:r w:rsidR="000523A4">
        <w:rPr>
          <w:bCs/>
        </w:rPr>
        <w:t xml:space="preserve"> sąlygų savivaldybės teritorijoje gyvenančių neįgaliųjų socialiniam integravimui į bendruomenę sudarymas, savivaldybių sveikatinimo priemonių planavimas ir įgyvendinimas, parama savivaldybės gyventojų svei</w:t>
      </w:r>
      <w:r w:rsidR="00C82E4A">
        <w:rPr>
          <w:bCs/>
        </w:rPr>
        <w:t>katos priežiūrai,</w:t>
      </w:r>
      <w:r w:rsidR="000523A4">
        <w:rPr>
          <w:bCs/>
        </w:rPr>
        <w:t xml:space="preserve"> kūno kultūros ir sporto plėtojimas, gyventojų poilsio organizavimas, sąlygų verslo ir turizmo plėtrai sudarymas ir šios veiklos skatinimas </w:t>
      </w:r>
      <w:r>
        <w:rPr>
          <w:bCs/>
        </w:rPr>
        <w:t>– įgyvendinimui.</w:t>
      </w:r>
    </w:p>
    <w:p w:rsidR="005E3FFB" w:rsidRDefault="00F93D87" w:rsidP="00F93D87">
      <w:pPr>
        <w:spacing w:line="360" w:lineRule="auto"/>
        <w:jc w:val="both"/>
      </w:pPr>
      <w:r>
        <w:t xml:space="preserve">        3. Įg</w:t>
      </w:r>
      <w:r w:rsidR="005E3FFB">
        <w:t>alioti</w:t>
      </w:r>
      <w:r>
        <w:t xml:space="preserve"> Anykščių rajono savivaldybės </w:t>
      </w:r>
      <w:r w:rsidR="005D6D48">
        <w:t>merą Anykščių rajono savivaldybės vardu</w:t>
      </w:r>
      <w:r>
        <w:t xml:space="preserve"> pasirašyti šio sprendimo</w:t>
      </w:r>
      <w:r w:rsidR="005D6D48">
        <w:t xml:space="preserve"> 1 punkte nurodyto</w:t>
      </w:r>
      <w:r w:rsidR="00C82E4A">
        <w:t xml:space="preserve"> turto perdavimo-priėmimo aktus.</w:t>
      </w:r>
    </w:p>
    <w:p w:rsidR="00F93D87" w:rsidRDefault="00F93D87" w:rsidP="00F93D87">
      <w:pPr>
        <w:pStyle w:val="Pagrindinistekstas"/>
        <w:spacing w:line="360" w:lineRule="auto"/>
      </w:pPr>
      <w:r>
        <w:t xml:space="preserve">        Šis sprendimas gali būti skundžiamas</w:t>
      </w:r>
      <w:r w:rsidR="00E16B61">
        <w:t xml:space="preserve"> bendrosios kompetencijos teismui</w:t>
      </w:r>
      <w:r>
        <w:t xml:space="preserve"> Lietuvos Respublikos </w:t>
      </w:r>
      <w:r w:rsidR="00E16B61">
        <w:t>civilinio proceso kodekso</w:t>
      </w:r>
      <w:r>
        <w:t xml:space="preserve"> nustatyta tvarka ir terminais.</w:t>
      </w:r>
    </w:p>
    <w:p w:rsidR="00F93D87" w:rsidRDefault="00F93D87" w:rsidP="00F93D87">
      <w:pPr>
        <w:pStyle w:val="Pagrindinistekstas"/>
        <w:spacing w:line="360" w:lineRule="auto"/>
      </w:pPr>
    </w:p>
    <w:p w:rsidR="00010746" w:rsidRDefault="00623FF6" w:rsidP="00010746">
      <w:pPr>
        <w:overflowPunct w:val="0"/>
        <w:autoSpaceDE w:val="0"/>
        <w:autoSpaceDN w:val="0"/>
        <w:adjustRightInd w:val="0"/>
      </w:pPr>
      <w:r>
        <w:t>Meras                                                                                                                            Sigutis Obelevičius</w:t>
      </w:r>
      <w:r w:rsidR="00010746">
        <w:t xml:space="preserve">                                                                                         </w:t>
      </w:r>
      <w:r>
        <w:t xml:space="preserve">        </w:t>
      </w:r>
    </w:p>
    <w:p w:rsidR="00F93D87" w:rsidRDefault="00F93D87" w:rsidP="007565D6">
      <w:pPr>
        <w:pStyle w:val="Pagrindinistekstas"/>
        <w:spacing w:line="360" w:lineRule="auto"/>
      </w:pPr>
      <w:r>
        <w:t xml:space="preserve">       </w:t>
      </w:r>
      <w:r w:rsidR="00E16B61">
        <w:t xml:space="preserve">                                                                        </w:t>
      </w:r>
      <w:r w:rsidR="008850F6">
        <w:t xml:space="preserve">    </w:t>
      </w:r>
      <w:r w:rsidR="00010746">
        <w:t xml:space="preserve">                 </w:t>
      </w:r>
      <w:r>
        <w:t xml:space="preserve">                                                                                                                           </w:t>
      </w:r>
      <w:r w:rsidR="00753C5A">
        <w:t xml:space="preserve">  </w:t>
      </w:r>
    </w:p>
    <w:tbl>
      <w:tblPr>
        <w:tblW w:w="0" w:type="auto"/>
        <w:tblLook w:val="01E0" w:firstRow="1" w:lastRow="1" w:firstColumn="1" w:lastColumn="1" w:noHBand="0" w:noVBand="0"/>
      </w:tblPr>
      <w:tblGrid>
        <w:gridCol w:w="3284"/>
        <w:gridCol w:w="3285"/>
        <w:gridCol w:w="3285"/>
      </w:tblGrid>
      <w:tr w:rsidR="00F93D87" w:rsidTr="00F93D87">
        <w:tc>
          <w:tcPr>
            <w:tcW w:w="3284" w:type="dxa"/>
          </w:tcPr>
          <w:p w:rsidR="00F93D87" w:rsidRDefault="00F93D87">
            <w:pPr>
              <w:overflowPunct w:val="0"/>
              <w:autoSpaceDE w:val="0"/>
              <w:autoSpaceDN w:val="0"/>
              <w:adjustRightInd w:val="0"/>
            </w:pPr>
          </w:p>
          <w:p w:rsidR="00B15FDE" w:rsidRDefault="008850F6" w:rsidP="00B15FDE">
            <w:pPr>
              <w:overflowPunct w:val="0"/>
              <w:autoSpaceDE w:val="0"/>
              <w:autoSpaceDN w:val="0"/>
              <w:adjustRightInd w:val="0"/>
            </w:pPr>
            <w:r>
              <w:t xml:space="preserve">Ligita </w:t>
            </w:r>
            <w:proofErr w:type="spellStart"/>
            <w:r>
              <w:t>Kuliešaitė</w:t>
            </w:r>
            <w:proofErr w:type="spellEnd"/>
          </w:p>
          <w:p w:rsidR="00F93D87" w:rsidRDefault="00623FF6" w:rsidP="00B15FDE">
            <w:pPr>
              <w:overflowPunct w:val="0"/>
              <w:autoSpaceDE w:val="0"/>
              <w:autoSpaceDN w:val="0"/>
              <w:adjustRightInd w:val="0"/>
            </w:pPr>
            <w:r>
              <w:t>2020-0</w:t>
            </w:r>
            <w:r w:rsidR="005E3FFB">
              <w:t>1</w:t>
            </w:r>
            <w:r w:rsidR="00B15FDE">
              <w:t>-</w:t>
            </w:r>
          </w:p>
        </w:tc>
        <w:tc>
          <w:tcPr>
            <w:tcW w:w="3285" w:type="dxa"/>
          </w:tcPr>
          <w:p w:rsidR="00F93D87" w:rsidRDefault="00F93D87">
            <w:pPr>
              <w:overflowPunct w:val="0"/>
              <w:autoSpaceDE w:val="0"/>
              <w:autoSpaceDN w:val="0"/>
              <w:adjustRightInd w:val="0"/>
            </w:pPr>
          </w:p>
          <w:p w:rsidR="00463848" w:rsidRDefault="00E16B61" w:rsidP="00463848">
            <w:pPr>
              <w:overflowPunct w:val="0"/>
              <w:autoSpaceDE w:val="0"/>
              <w:autoSpaceDN w:val="0"/>
              <w:adjustRightInd w:val="0"/>
            </w:pPr>
            <w:r>
              <w:t>Sigita Mačytė-Šulskienė</w:t>
            </w:r>
          </w:p>
          <w:p w:rsidR="00F93D87" w:rsidRDefault="00623FF6" w:rsidP="00463848">
            <w:pPr>
              <w:overflowPunct w:val="0"/>
              <w:autoSpaceDE w:val="0"/>
              <w:autoSpaceDN w:val="0"/>
              <w:adjustRightInd w:val="0"/>
            </w:pPr>
            <w:r>
              <w:t>2020-0</w:t>
            </w:r>
            <w:r w:rsidR="005E3FFB">
              <w:t>1</w:t>
            </w:r>
            <w:r w:rsidR="00463848">
              <w:t>-</w:t>
            </w:r>
          </w:p>
        </w:tc>
        <w:tc>
          <w:tcPr>
            <w:tcW w:w="3285" w:type="dxa"/>
          </w:tcPr>
          <w:p w:rsidR="00F93D87" w:rsidRDefault="00F93D87">
            <w:pPr>
              <w:overflowPunct w:val="0"/>
              <w:autoSpaceDE w:val="0"/>
              <w:autoSpaceDN w:val="0"/>
              <w:adjustRightInd w:val="0"/>
            </w:pPr>
          </w:p>
          <w:p w:rsidR="00F93D87" w:rsidRDefault="00623FF6">
            <w:pPr>
              <w:overflowPunct w:val="0"/>
              <w:autoSpaceDE w:val="0"/>
              <w:autoSpaceDN w:val="0"/>
              <w:adjustRightInd w:val="0"/>
            </w:pPr>
            <w:r>
              <w:t>Inga Radzevičienė</w:t>
            </w:r>
          </w:p>
          <w:p w:rsidR="00E16B61" w:rsidRDefault="00623FF6">
            <w:pPr>
              <w:overflowPunct w:val="0"/>
              <w:autoSpaceDE w:val="0"/>
              <w:autoSpaceDN w:val="0"/>
              <w:adjustRightInd w:val="0"/>
            </w:pPr>
            <w:r>
              <w:t>2020-01-</w:t>
            </w:r>
          </w:p>
        </w:tc>
      </w:tr>
      <w:tr w:rsidR="00F93D87" w:rsidTr="00F93D87">
        <w:tc>
          <w:tcPr>
            <w:tcW w:w="3284" w:type="dxa"/>
          </w:tcPr>
          <w:p w:rsidR="00F93D87" w:rsidRDefault="00F93D87" w:rsidP="00F93D87">
            <w:pPr>
              <w:overflowPunct w:val="0"/>
              <w:autoSpaceDE w:val="0"/>
              <w:autoSpaceDN w:val="0"/>
              <w:adjustRightInd w:val="0"/>
            </w:pPr>
          </w:p>
        </w:tc>
        <w:tc>
          <w:tcPr>
            <w:tcW w:w="3285" w:type="dxa"/>
          </w:tcPr>
          <w:p w:rsidR="00F93D87" w:rsidRDefault="00F93D87">
            <w:pPr>
              <w:overflowPunct w:val="0"/>
              <w:autoSpaceDE w:val="0"/>
              <w:autoSpaceDN w:val="0"/>
              <w:adjustRightInd w:val="0"/>
            </w:pPr>
          </w:p>
          <w:p w:rsidR="00B10199" w:rsidRDefault="00B10199" w:rsidP="00B10199">
            <w:pPr>
              <w:pStyle w:val="Sraopastraipa"/>
              <w:overflowPunct w:val="0"/>
              <w:autoSpaceDE w:val="0"/>
              <w:autoSpaceDN w:val="0"/>
              <w:adjustRightInd w:val="0"/>
            </w:pPr>
          </w:p>
        </w:tc>
        <w:tc>
          <w:tcPr>
            <w:tcW w:w="3285" w:type="dxa"/>
          </w:tcPr>
          <w:p w:rsidR="00F93D87" w:rsidRDefault="00F93D87">
            <w:pPr>
              <w:overflowPunct w:val="0"/>
              <w:autoSpaceDE w:val="0"/>
              <w:autoSpaceDN w:val="0"/>
              <w:adjustRightInd w:val="0"/>
            </w:pPr>
          </w:p>
        </w:tc>
      </w:tr>
      <w:tr w:rsidR="00F93D87" w:rsidTr="00F93D87">
        <w:tc>
          <w:tcPr>
            <w:tcW w:w="3284" w:type="dxa"/>
          </w:tcPr>
          <w:p w:rsidR="005E3FFB" w:rsidRDefault="005E3FFB">
            <w:pPr>
              <w:overflowPunct w:val="0"/>
              <w:autoSpaceDE w:val="0"/>
              <w:autoSpaceDN w:val="0"/>
              <w:adjustRightInd w:val="0"/>
            </w:pPr>
            <w:r>
              <w:t xml:space="preserve">Parengė: A. Savickienė   </w:t>
            </w:r>
          </w:p>
        </w:tc>
        <w:tc>
          <w:tcPr>
            <w:tcW w:w="3285" w:type="dxa"/>
          </w:tcPr>
          <w:p w:rsidR="00F93D87" w:rsidRDefault="00623FF6">
            <w:pPr>
              <w:overflowPunct w:val="0"/>
              <w:autoSpaceDE w:val="0"/>
              <w:autoSpaceDN w:val="0"/>
              <w:adjustRightInd w:val="0"/>
            </w:pPr>
            <w:r>
              <w:t>2020-01-07</w:t>
            </w:r>
          </w:p>
        </w:tc>
        <w:tc>
          <w:tcPr>
            <w:tcW w:w="3285" w:type="dxa"/>
          </w:tcPr>
          <w:p w:rsidR="00F93D87" w:rsidRDefault="00F93D87">
            <w:pPr>
              <w:overflowPunct w:val="0"/>
              <w:autoSpaceDE w:val="0"/>
              <w:autoSpaceDN w:val="0"/>
              <w:adjustRightInd w:val="0"/>
            </w:pPr>
          </w:p>
        </w:tc>
      </w:tr>
    </w:tbl>
    <w:p w:rsidR="00F93D87" w:rsidRDefault="00F93D87" w:rsidP="00F93D87">
      <w:pPr>
        <w:overflowPunct w:val="0"/>
        <w:autoSpaceDE w:val="0"/>
        <w:autoSpaceDN w:val="0"/>
        <w:adjustRightInd w:val="0"/>
      </w:pPr>
    </w:p>
    <w:p w:rsidR="00F93D87" w:rsidRDefault="00F93D87" w:rsidP="00F93D87">
      <w:pPr>
        <w:overflowPunct w:val="0"/>
        <w:autoSpaceDE w:val="0"/>
        <w:autoSpaceDN w:val="0"/>
        <w:adjustRightInd w:val="0"/>
      </w:pPr>
    </w:p>
    <w:p w:rsidR="002F5807" w:rsidRDefault="002F5807" w:rsidP="00F93D87">
      <w:pPr>
        <w:overflowPunct w:val="0"/>
        <w:autoSpaceDE w:val="0"/>
        <w:autoSpaceDN w:val="0"/>
        <w:adjustRightInd w:val="0"/>
      </w:pPr>
    </w:p>
    <w:p w:rsidR="002F5807" w:rsidRDefault="002F5807" w:rsidP="00F93D87">
      <w:pPr>
        <w:overflowPunct w:val="0"/>
        <w:autoSpaceDE w:val="0"/>
        <w:autoSpaceDN w:val="0"/>
        <w:adjustRightInd w:val="0"/>
      </w:pPr>
    </w:p>
    <w:p w:rsidR="002F5807" w:rsidRDefault="002F5807" w:rsidP="00F93D87">
      <w:pPr>
        <w:overflowPunct w:val="0"/>
        <w:autoSpaceDE w:val="0"/>
        <w:autoSpaceDN w:val="0"/>
        <w:adjustRightInd w:val="0"/>
      </w:pPr>
    </w:p>
    <w:p w:rsidR="002F5807" w:rsidRDefault="002F5807" w:rsidP="00F93D87">
      <w:pPr>
        <w:overflowPunct w:val="0"/>
        <w:autoSpaceDE w:val="0"/>
        <w:autoSpaceDN w:val="0"/>
        <w:adjustRightInd w:val="0"/>
      </w:pPr>
    </w:p>
    <w:p w:rsidR="002F5807" w:rsidRDefault="002F5807" w:rsidP="00F93D87">
      <w:pPr>
        <w:overflowPunct w:val="0"/>
        <w:autoSpaceDE w:val="0"/>
        <w:autoSpaceDN w:val="0"/>
        <w:adjustRightInd w:val="0"/>
      </w:pPr>
    </w:p>
    <w:p w:rsidR="002F5807" w:rsidRDefault="002F5807" w:rsidP="00F93D87">
      <w:pPr>
        <w:overflowPunct w:val="0"/>
        <w:autoSpaceDE w:val="0"/>
        <w:autoSpaceDN w:val="0"/>
        <w:adjustRightInd w:val="0"/>
      </w:pPr>
    </w:p>
    <w:p w:rsidR="002F5807" w:rsidRDefault="002F5807" w:rsidP="00F93D87">
      <w:pPr>
        <w:overflowPunct w:val="0"/>
        <w:autoSpaceDE w:val="0"/>
        <w:autoSpaceDN w:val="0"/>
        <w:adjustRightInd w:val="0"/>
      </w:pPr>
    </w:p>
    <w:p w:rsidR="002F5807" w:rsidRDefault="002F5807" w:rsidP="00F93D87">
      <w:pPr>
        <w:overflowPunct w:val="0"/>
        <w:autoSpaceDE w:val="0"/>
        <w:autoSpaceDN w:val="0"/>
        <w:adjustRightInd w:val="0"/>
      </w:pPr>
    </w:p>
    <w:p w:rsidR="00F93D87" w:rsidRDefault="00F93D87" w:rsidP="00F93D87">
      <w:pPr>
        <w:jc w:val="center"/>
        <w:rPr>
          <w:b/>
        </w:rPr>
      </w:pPr>
      <w:r>
        <w:rPr>
          <w:b/>
        </w:rPr>
        <w:t>AIŠKINAMASIS RAŠTAS</w:t>
      </w:r>
    </w:p>
    <w:p w:rsidR="00F93D87" w:rsidRDefault="00F93D87" w:rsidP="00F93D87">
      <w:pPr>
        <w:jc w:val="center"/>
        <w:rPr>
          <w:b/>
        </w:rPr>
      </w:pPr>
    </w:p>
    <w:tbl>
      <w:tblPr>
        <w:tblW w:w="0" w:type="auto"/>
        <w:tblLook w:val="01E0" w:firstRow="1" w:lastRow="1" w:firstColumn="1" w:lastColumn="1" w:noHBand="0" w:noVBand="0"/>
      </w:tblPr>
      <w:tblGrid>
        <w:gridCol w:w="9854"/>
      </w:tblGrid>
      <w:tr w:rsidR="00F93D87" w:rsidTr="00F93D87">
        <w:tc>
          <w:tcPr>
            <w:tcW w:w="9854" w:type="dxa"/>
            <w:hideMark/>
          </w:tcPr>
          <w:p w:rsidR="00F93D87" w:rsidRDefault="006D2FA1">
            <w:pPr>
              <w:rPr>
                <w:b/>
              </w:rPr>
            </w:pPr>
            <w:r>
              <w:rPr>
                <w:b/>
              </w:rPr>
              <w:t>1.</w:t>
            </w:r>
            <w:r w:rsidR="00774429">
              <w:rPr>
                <w:b/>
              </w:rPr>
              <w:t xml:space="preserve"> </w:t>
            </w:r>
            <w:r w:rsidR="00F93D87">
              <w:rPr>
                <w:b/>
              </w:rPr>
              <w:t>Sprendimo projekto motyvai, tikslai ir uždaviniai</w:t>
            </w:r>
            <w:r w:rsidR="00774429">
              <w:rPr>
                <w:b/>
              </w:rPr>
              <w:t>:</w:t>
            </w:r>
          </w:p>
        </w:tc>
      </w:tr>
      <w:tr w:rsidR="00F93D87" w:rsidTr="00F93D87">
        <w:tc>
          <w:tcPr>
            <w:tcW w:w="9854" w:type="dxa"/>
          </w:tcPr>
          <w:p w:rsidR="00F93D87" w:rsidRDefault="00F93D87">
            <w:pPr>
              <w:jc w:val="both"/>
            </w:pPr>
            <w:r>
              <w:t xml:space="preserve">        </w:t>
            </w:r>
          </w:p>
          <w:p w:rsidR="009C28FA" w:rsidRDefault="007565D6">
            <w:pPr>
              <w:spacing w:line="360" w:lineRule="auto"/>
              <w:jc w:val="both"/>
            </w:pPr>
            <w:r>
              <w:t xml:space="preserve">       </w:t>
            </w:r>
            <w:r w:rsidR="00F93D87">
              <w:t xml:space="preserve">Lietuvos </w:t>
            </w:r>
            <w:r>
              <w:t>Respublikos švietimo, mokslo ir sporto ministerija 2019 m. lapkričio 5 d. raštu Nr. SR-4569 „Dėl nekilnojamojo turto perdavimo savivaldybės nuosavybėn“</w:t>
            </w:r>
            <w:r w:rsidR="002F5807">
              <w:t>, siūlo</w:t>
            </w:r>
            <w:r w:rsidR="009C28FA">
              <w:t xml:space="preserve"> peri</w:t>
            </w:r>
            <w:r w:rsidR="00C3599A">
              <w:t>mti Anykščių rajono savivaldybės nuosavybėn</w:t>
            </w:r>
            <w:r w:rsidR="009C28FA">
              <w:t xml:space="preserve"> valstybei nuosavybės teise p</w:t>
            </w:r>
            <w:r w:rsidR="00C82E4A">
              <w:t>riklausantį ilgalaikį materialųjį turtą – pastatą-bendrabutį Ažupiečių g. 2B, Anykščių m</w:t>
            </w:r>
            <w:r w:rsidR="009C28FA">
              <w:t>. Viešoji įstaiga Alantos technologijos ir verslo mokykla 2019 m. spalio 29 d. raštu Nr. SR-155 „</w:t>
            </w:r>
            <w:r w:rsidR="00C82E4A">
              <w:t xml:space="preserve">Dėl pastatų perdavimo“ </w:t>
            </w:r>
            <w:r w:rsidR="009C28FA">
              <w:t xml:space="preserve">siūlo perimti </w:t>
            </w:r>
            <w:r w:rsidR="00C82E4A">
              <w:t>pastatą-valgyklą Ažupiečių g. 2</w:t>
            </w:r>
            <w:r w:rsidR="009C28FA">
              <w:t>,</w:t>
            </w:r>
            <w:r w:rsidR="00C82E4A">
              <w:t xml:space="preserve"> Anykščių m., kuris</w:t>
            </w:r>
            <w:r w:rsidR="009C28FA">
              <w:t xml:space="preserve"> šiuo met</w:t>
            </w:r>
            <w:r w:rsidR="00C82E4A">
              <w:t>u mokyklos reikmėms nereikalingas</w:t>
            </w:r>
            <w:r w:rsidR="009C28FA">
              <w:t>.</w:t>
            </w:r>
          </w:p>
          <w:p w:rsidR="00C2523A" w:rsidRDefault="009C28FA">
            <w:pPr>
              <w:spacing w:line="360" w:lineRule="auto"/>
              <w:jc w:val="both"/>
            </w:pPr>
            <w:r>
              <w:t xml:space="preserve">        </w:t>
            </w:r>
            <w:r w:rsidR="00C82E4A">
              <w:t>Anykščių rajono savivaldybės mero 2019 m. lapkričio 8 d. potvarkiu</w:t>
            </w:r>
            <w:r w:rsidR="007359B9">
              <w:t xml:space="preserve"> Nr. 1-MP-63 „Dėl darbo grupės valstybės turto perduodamo Savivaldybės nuosavybėn įvertinimo bei jo tolesnio panaudojimo išvadoms parengti sudarymo“</w:t>
            </w:r>
            <w:r w:rsidR="00C82E4A">
              <w:t xml:space="preserve"> suda</w:t>
            </w:r>
            <w:r w:rsidR="007359B9">
              <w:t xml:space="preserve">ryta darbo grupė (toliau – darbo grupė) (Dainius Žiogelis, Anykščių rajono savivaldybės mero pavaduotojas (darbo grupės pirmininkas), nariai: Jurgita Banienė, Anykščių rajono savivaldybės administracijos Švietimo skyriaus vedėja, Kristina </w:t>
            </w:r>
            <w:proofErr w:type="spellStart"/>
            <w:r w:rsidR="007359B9">
              <w:t>Beinorytė</w:t>
            </w:r>
            <w:proofErr w:type="spellEnd"/>
            <w:r w:rsidR="007359B9">
              <w:t xml:space="preserve">, viešosios įstaigos Anykščių turizmo ir verslo informacijos centro turizmo specialistė, l. a. direktoriaus funkcijas, Audronė Savickienė, Anykščių rajono savivaldybės administracijos Viešųjų pirkimų ir turto skyriaus vedėja, Sigita Mačytė-Šulskienė, Anykščių rajono savivaldybės administracijos Teisės, personalo ir civilinės metrikacijos skyriaus vedėja, Mantas Vaičiulevičius, Anykščių rajono savivaldybės administracijos Investicijų ir projektų valdymo skyriaus specialistas, Sonata </w:t>
            </w:r>
            <w:proofErr w:type="spellStart"/>
            <w:r w:rsidR="007359B9">
              <w:t>Veršelienė</w:t>
            </w:r>
            <w:proofErr w:type="spellEnd"/>
            <w:r w:rsidR="007359B9">
              <w:t>, viešosios įstaigos „Sveikatos oazė“</w:t>
            </w:r>
            <w:r w:rsidR="00C3599A">
              <w:t xml:space="preserve"> direktorė, </w:t>
            </w:r>
            <w:proofErr w:type="spellStart"/>
            <w:r w:rsidR="00C3599A">
              <w:t>Alvyta</w:t>
            </w:r>
            <w:proofErr w:type="spellEnd"/>
            <w:r w:rsidR="00C3599A">
              <w:t xml:space="preserve"> V</w:t>
            </w:r>
            <w:r w:rsidR="007359B9">
              <w:t xml:space="preserve">itkienė, Anykščių rajono savivaldybės administracijos Viešųjų pirkimų ir turto skyriaus vyriausioji specialistė, Valentinas </w:t>
            </w:r>
            <w:proofErr w:type="spellStart"/>
            <w:r w:rsidR="007359B9">
              <w:t>Vitkūnas</w:t>
            </w:r>
            <w:proofErr w:type="spellEnd"/>
            <w:r w:rsidR="007359B9">
              <w:t>, Anykščių rajono savivaldybės administracijos Statybos skyriaus vyriausiasis specialistas, l. a. vedėjo funkcijas)</w:t>
            </w:r>
            <w:r w:rsidR="00021767">
              <w:t xml:space="preserve"> kartu su darbo grupės darbe dalyvavusiu viešosios įstaigos Alantos technologijos ir verslo mokyklos direktoriumi Vladu </w:t>
            </w:r>
            <w:proofErr w:type="spellStart"/>
            <w:r w:rsidR="00021767">
              <w:t>Pusvaškiu</w:t>
            </w:r>
            <w:proofErr w:type="spellEnd"/>
            <w:r w:rsidR="00021767">
              <w:t xml:space="preserve"> bei Anykščių rajono savivaldybės administracijos Architektūros ir urbanistikos skyriaus vedėja Daiva Gasiūniene,</w:t>
            </w:r>
            <w:r w:rsidR="00C3599A">
              <w:t xml:space="preserve"> darbo grupė</w:t>
            </w:r>
            <w:r w:rsidR="00021767">
              <w:t xml:space="preserve"> įvertino siūlomų perimti pastatų būklę ir pateikė išvadą. Darbo grupės posėdžių protokolai pridedami. </w:t>
            </w:r>
            <w:r w:rsidR="007359B9">
              <w:t xml:space="preserve">  </w:t>
            </w:r>
            <w:r w:rsidR="005D6D48">
              <w:t xml:space="preserve">      </w:t>
            </w:r>
          </w:p>
          <w:p w:rsidR="00C2523A" w:rsidRDefault="00D421BA">
            <w:pPr>
              <w:spacing w:line="360" w:lineRule="auto"/>
              <w:jc w:val="both"/>
            </w:pPr>
            <w:r>
              <w:t xml:space="preserve">        </w:t>
            </w:r>
            <w:r w:rsidR="00C2523A">
              <w:t>P</w:t>
            </w:r>
            <w:r>
              <w:t>astato-</w:t>
            </w:r>
            <w:r w:rsidR="00C2523A">
              <w:t>bendrabučio (unikalus Nr. 3498-8013-5017) Ažupiečių g. 2B, Anykščių m. faktinės išlaikymo sąnaudos per 2018 metus:</w:t>
            </w:r>
          </w:p>
          <w:p w:rsidR="00C2523A" w:rsidRDefault="00C2523A" w:rsidP="00C2523A">
            <w:pPr>
              <w:pStyle w:val="Sraopastraipa"/>
              <w:spacing w:line="360" w:lineRule="auto"/>
              <w:jc w:val="both"/>
            </w:pPr>
            <w:r>
              <w:t>šildymui – 11 505,68 Eur;</w:t>
            </w:r>
          </w:p>
          <w:p w:rsidR="00C2523A" w:rsidRDefault="00C2523A" w:rsidP="00C2523A">
            <w:pPr>
              <w:pStyle w:val="Sraopastraipa"/>
              <w:spacing w:line="360" w:lineRule="auto"/>
              <w:jc w:val="both"/>
            </w:pPr>
            <w:r>
              <w:t>vandens tiekimui ir nuotekų šalinimui – 1 816,06 Eur;</w:t>
            </w:r>
          </w:p>
          <w:p w:rsidR="00C2523A" w:rsidRDefault="00C2523A" w:rsidP="00C2523A">
            <w:pPr>
              <w:pStyle w:val="Sraopastraipa"/>
              <w:spacing w:line="360" w:lineRule="auto"/>
              <w:jc w:val="both"/>
            </w:pPr>
            <w:r>
              <w:lastRenderedPageBreak/>
              <w:t>elektros energijos tiekimui – 1 594,54 Eur;</w:t>
            </w:r>
          </w:p>
          <w:p w:rsidR="004A5F54" w:rsidRDefault="00C2523A" w:rsidP="00C2523A">
            <w:pPr>
              <w:pStyle w:val="Sraopastraipa"/>
              <w:spacing w:line="360" w:lineRule="auto"/>
              <w:jc w:val="both"/>
            </w:pPr>
            <w:r>
              <w:t>d</w:t>
            </w:r>
            <w:r w:rsidR="004A5F54">
              <w:t>arbo užmokesčiui –</w:t>
            </w:r>
            <w:r w:rsidR="00771AD3">
              <w:t xml:space="preserve"> </w:t>
            </w:r>
            <w:r w:rsidR="004A5F54">
              <w:t>27 120,00 Eur:</w:t>
            </w:r>
          </w:p>
          <w:p w:rsidR="007565D6" w:rsidRDefault="004A5F54" w:rsidP="00C2523A">
            <w:pPr>
              <w:pStyle w:val="Sraopastraipa"/>
              <w:spacing w:line="360" w:lineRule="auto"/>
              <w:jc w:val="both"/>
            </w:pPr>
            <w:r>
              <w:t>Iš viso – 42</w:t>
            </w:r>
            <w:r w:rsidR="00771AD3">
              <w:t xml:space="preserve"> </w:t>
            </w:r>
            <w:r>
              <w:t>036,28 Eur.</w:t>
            </w:r>
            <w:r w:rsidR="00F93D87">
              <w:t xml:space="preserve"> </w:t>
            </w:r>
            <w:r w:rsidR="00062A29">
              <w:t xml:space="preserve"> </w:t>
            </w:r>
          </w:p>
          <w:p w:rsidR="002A15BE" w:rsidRDefault="00C3599A" w:rsidP="002A15BE">
            <w:pPr>
              <w:spacing w:line="360" w:lineRule="auto"/>
              <w:jc w:val="both"/>
            </w:pPr>
            <w:r>
              <w:t xml:space="preserve">      </w:t>
            </w:r>
            <w:r w:rsidR="002A15BE">
              <w:t>Pagal Anykščių rajono savivaldybės administracijos Statybos skyriaus</w:t>
            </w:r>
            <w:r w:rsidR="004A5F54">
              <w:t xml:space="preserve"> specialistų</w:t>
            </w:r>
            <w:r w:rsidR="002A15BE">
              <w:t xml:space="preserve"> atliktus orientacinės kainos pastatų kapit</w:t>
            </w:r>
            <w:r w:rsidR="00771AD3">
              <w:t>aliniam remontui paskaičiavimus</w:t>
            </w:r>
            <w:r w:rsidR="002A15BE">
              <w:t xml:space="preserve"> pastato-bendrabučio (unikalus Nr. 3498-8013-5017) Ažupiečių g. 2B, Anykščių m.</w:t>
            </w:r>
            <w:r>
              <w:t>,</w:t>
            </w:r>
            <w:r w:rsidR="002A15BE">
              <w:t xml:space="preserve"> kapitalinis remontas kainuotų</w:t>
            </w:r>
            <w:r w:rsidR="004A5F54">
              <w:t xml:space="preserve"> –</w:t>
            </w:r>
            <w:r w:rsidR="002A15BE">
              <w:t xml:space="preserve"> 989 741,00 Eur, pastato-valgyklos (unikalus Nr. 3498-9002-101</w:t>
            </w:r>
            <w:r w:rsidR="009868C3">
              <w:t xml:space="preserve">9) Ažupiečių g. 2, Anykščių m. </w:t>
            </w:r>
            <w:r w:rsidR="00AB00C5">
              <w:t>– 332 680 Eur (skaičiuota pagal Sustambintą statybos darbų kainos apskaičiavimo metodiką).</w:t>
            </w:r>
          </w:p>
          <w:p w:rsidR="00AB00C5" w:rsidRDefault="00C3599A" w:rsidP="002A15BE">
            <w:pPr>
              <w:spacing w:line="360" w:lineRule="auto"/>
              <w:jc w:val="both"/>
            </w:pPr>
            <w:r>
              <w:t xml:space="preserve">      P</w:t>
            </w:r>
            <w:r w:rsidR="00AB00C5">
              <w:t>astate-bendrabutyje būtų 57 apgyvendinimo kambariai, pagal galiojančius teisės akt</w:t>
            </w:r>
            <w:r>
              <w:t>us prie pastato turėtų būti</w:t>
            </w:r>
            <w:r w:rsidR="00AB00C5">
              <w:t xml:space="preserve"> 29 automobilių pastatymo vietų aikštelė, kurios įrengimas kainuotų 60 000 Eur.</w:t>
            </w:r>
          </w:p>
          <w:p w:rsidR="004A5F54" w:rsidRPr="004A5F54" w:rsidRDefault="004A5F54" w:rsidP="002A15BE">
            <w:pPr>
              <w:spacing w:line="360" w:lineRule="auto"/>
              <w:jc w:val="both"/>
            </w:pPr>
            <w:r>
              <w:t xml:space="preserve">            Bendrabutyje apgyvendinimo paslaugų vietų skaičius – 200, nustačius vienos apgyvendinimo vietos kainą 10 Eur, pajamos už suteiktas apgyvendinimo paslaugas sudarytų nuo 30 iki 60 tūkst. Eur per m</w:t>
            </w:r>
            <w:r w:rsidR="00771AD3">
              <w:t>ėnesį priklausomai nuo patalpų užimtumo</w:t>
            </w:r>
            <w:r>
              <w:t xml:space="preserve"> (</w:t>
            </w:r>
            <w:r w:rsidR="00C3599A">
              <w:t xml:space="preserve">skaičiuota </w:t>
            </w:r>
            <w:r>
              <w:t xml:space="preserve">nuo 50 iki 100 </w:t>
            </w:r>
            <w:r w:rsidR="001D43F8">
              <w:t>proc.). Preliminarios išlaidos</w:t>
            </w:r>
            <w:r>
              <w:t xml:space="preserve"> numatant, kad dirbtų 10 darbuotojų (</w:t>
            </w:r>
            <w:r w:rsidR="009868C3">
              <w:t>darbuotojų darbo užmokesčiui su priskaitymais</w:t>
            </w:r>
            <w:r w:rsidR="001D43F8">
              <w:t>, marketingo ir pardavimų sąnaudoms, apgyvendinimo, transporto, vandens tiekimo ir nuotekų šalinimo, komunalinių, šildymo, elektros energijos tiekimo, ryšių ir kt. paslaugoms)</w:t>
            </w:r>
            <w:r>
              <w:t xml:space="preserve"> </w:t>
            </w:r>
            <w:r w:rsidR="001D43F8">
              <w:t>s</w:t>
            </w:r>
            <w:r w:rsidR="00067B09">
              <w:t>udarytų nuo 20 iki 50 tūkst. eurų</w:t>
            </w:r>
            <w:r w:rsidR="00C3599A">
              <w:t xml:space="preserve"> per mėnesį</w:t>
            </w:r>
            <w:r w:rsidR="00771AD3">
              <w:t xml:space="preserve"> priklausomai nuo užimtumo</w:t>
            </w:r>
            <w:r w:rsidR="001D43F8">
              <w:t>.</w:t>
            </w:r>
          </w:p>
          <w:p w:rsidR="00D421BA" w:rsidRDefault="001D43F8" w:rsidP="00D421BA">
            <w:pPr>
              <w:spacing w:line="360" w:lineRule="auto"/>
              <w:jc w:val="both"/>
            </w:pPr>
            <w:r>
              <w:t xml:space="preserve">           </w:t>
            </w:r>
            <w:r w:rsidR="00D421BA">
              <w:t>Pastato-bendrabučio pagrindinė naudojimo paskirtis – gyvenamoji (įvai</w:t>
            </w:r>
            <w:r w:rsidR="009370D9">
              <w:t xml:space="preserve">rioms socialinėms grupėms), </w:t>
            </w:r>
            <w:r w:rsidR="00D421BA">
              <w:t xml:space="preserve">apriboja ES finansavimo galimybes šio pastato sutvarkymui ir pritaikymui naujoms veikloms. </w:t>
            </w:r>
            <w:r w:rsidR="00C43168">
              <w:t>Paminėtina, kad</w:t>
            </w:r>
            <w:r w:rsidR="009370D9">
              <w:t xml:space="preserve"> daugelyje ES finansuojamų projektų, kaip</w:t>
            </w:r>
            <w:r w:rsidR="00C43168">
              <w:t xml:space="preserve"> vienoje iš pagrindinių ES finansuojamų priemonių – „Miesto kompleksinė plėtra“, pagal kurią planuojami bei įgyvendinami pagrindiniai</w:t>
            </w:r>
            <w:r w:rsidR="009370D9">
              <w:t xml:space="preserve"> Anykščių rajono savivaldybės projektai,</w:t>
            </w:r>
            <w:r w:rsidR="00C43168">
              <w:t xml:space="preserve"> nusta</w:t>
            </w:r>
            <w:r w:rsidR="009370D9">
              <w:t>tyti aiškūs</w:t>
            </w:r>
            <w:r w:rsidR="00C43168">
              <w:t xml:space="preserve"> išlaidų</w:t>
            </w:r>
            <w:r w:rsidR="009370D9">
              <w:t xml:space="preserve"> tinkamumo apribojimai, tai yra </w:t>
            </w:r>
            <w:r w:rsidR="009B4E95">
              <w:t>ne</w:t>
            </w:r>
            <w:r w:rsidR="00C43168">
              <w:t>tinkamos finansuoti gyvenamosios paskirties ir (ar) apgyvendinimui tinkamų patalpų įrengimo išlaidos.</w:t>
            </w:r>
            <w:r w:rsidR="009370D9">
              <w:t xml:space="preserve"> Taigi tiek š</w:t>
            </w:r>
            <w:r w:rsidR="00C43168">
              <w:t xml:space="preserve">ios ES priemonės, tiek kitų ES priemonių finansavimui gauti </w:t>
            </w:r>
            <w:r w:rsidR="009370D9">
              <w:t>reiktų keisti pastato paskirtį (</w:t>
            </w:r>
            <w:r w:rsidR="00C43168">
              <w:t>pavyzdžiui</w:t>
            </w:r>
            <w:r w:rsidR="00771AD3">
              <w:t>,</w:t>
            </w:r>
            <w:r w:rsidR="00C43168">
              <w:t xml:space="preserve"> į visuomeninės paskirties</w:t>
            </w:r>
            <w:r w:rsidR="009370D9">
              <w:t>)</w:t>
            </w:r>
            <w:r w:rsidR="00C43168">
              <w:t>, kas iš dalies apribotų</w:t>
            </w:r>
            <w:r w:rsidR="009370D9">
              <w:t xml:space="preserve"> numatomų kompleksinių paslaugų, įskaitant ir apgyvendinimo paslaugų teikimą ateityje.</w:t>
            </w:r>
            <w:r w:rsidR="00C43168">
              <w:t xml:space="preserve"> Vienas iš galimų pastatų sutvarkymo finansa</w:t>
            </w:r>
            <w:r w:rsidR="00B81E22">
              <w:t>vimo šaltinių yra S</w:t>
            </w:r>
            <w:r w:rsidR="00C43168">
              <w:t>porto rėmimo fondo skiriamas finansavimas esamų sporto bazių plėtra</w:t>
            </w:r>
            <w:r w:rsidR="00B81E22">
              <w:t>i, priežiūrai ir remontui. Perėmus Anykščių rajono sav</w:t>
            </w:r>
            <w:r w:rsidR="009370D9">
              <w:t>ivaldybės nuosavybėn pastatus bei atitinkamai pasirengus reikiamą</w:t>
            </w:r>
            <w:r w:rsidR="00B81E22">
              <w:t xml:space="preserve"> dokumentaciją</w:t>
            </w:r>
            <w:r w:rsidR="009370D9">
              <w:t xml:space="preserve">, </w:t>
            </w:r>
            <w:r w:rsidR="00B81E22">
              <w:t>būtų</w:t>
            </w:r>
            <w:r w:rsidR="009370D9">
              <w:t xml:space="preserve"> sudaromos sąlygos teikti paraišką pagal minėtą</w:t>
            </w:r>
            <w:r w:rsidR="00B81E22">
              <w:t xml:space="preserve"> programą, </w:t>
            </w:r>
            <w:r w:rsidR="009370D9">
              <w:t>kadangi perimti pastatai sudarytų</w:t>
            </w:r>
            <w:r w:rsidR="00B81E22">
              <w:t xml:space="preserve"> tinkamas sąlygas kompleksinei sporto bazės plėtrai, įskaitant ir sportininkų apgyvendinimui b</w:t>
            </w:r>
            <w:r w:rsidR="009370D9">
              <w:t>ūtinos infrastruktūros sukūrimą</w:t>
            </w:r>
            <w:r w:rsidR="00B81E22">
              <w:t xml:space="preserve"> šalia jau esamo vieno iš pagrindinių Anykščių sporto komplekso – baseino „</w:t>
            </w:r>
            <w:proofErr w:type="spellStart"/>
            <w:r w:rsidR="00B81E22">
              <w:t>Bangenis</w:t>
            </w:r>
            <w:proofErr w:type="spellEnd"/>
            <w:r w:rsidR="00B81E22">
              <w:t>“.</w:t>
            </w:r>
            <w:r w:rsidR="00C43168">
              <w:t xml:space="preserve"> </w:t>
            </w:r>
            <w:r w:rsidR="00884B56">
              <w:lastRenderedPageBreak/>
              <w:t>Taigi, nors pagal esamą pastatų paskirtį bei planuojamas pastatų pritaikymo veiklas, įskaitant galimas organizuoti apgyvendinimo paslaugas, pastatų sutvarkymas ir pritaikymas pagal šiuo metu esančias ES priemones, kuriose dalyvauja savivaldybė, yra pakankamai apribotas, o n</w:t>
            </w:r>
            <w:r w:rsidR="00B81E22">
              <w:t>aujo ES laikotarpio (2021–2027 m.) priemo</w:t>
            </w:r>
            <w:r w:rsidR="00884B56">
              <w:t>nės šiai dienai dar nėra žinomos</w:t>
            </w:r>
            <w:r w:rsidR="00B81E22">
              <w:t>, tačiau</w:t>
            </w:r>
            <w:r w:rsidR="00884B56">
              <w:t xml:space="preserve"> esant galimybėms (perėmus pastatus) bus ieškomi alternatyvūs galimi finansavimo šaltiniai: minėta Sporto rėmimo fondo programa, 2014–2020 metų Europos kaimynystės priemonės Latvijos, Lietuvos ir Baltarusijos bendradarb</w:t>
            </w:r>
            <w:r w:rsidR="009339C4">
              <w:t>iavimo per sieną programa, 2014–</w:t>
            </w:r>
            <w:r w:rsidR="00884B56">
              <w:t xml:space="preserve">2020 metų </w:t>
            </w:r>
            <w:proofErr w:type="spellStart"/>
            <w:r w:rsidR="00884B56">
              <w:t>Interreg</w:t>
            </w:r>
            <w:proofErr w:type="spellEnd"/>
            <w:r w:rsidR="00884B56">
              <w:t xml:space="preserve"> V-A Latvijos ir Lietuvos bendradarbiavimo per sieną programa ir pan.</w:t>
            </w:r>
            <w:r w:rsidR="009339C4">
              <w:t xml:space="preserve"> </w:t>
            </w:r>
            <w:r w:rsidR="00884B56">
              <w:t>Ypatingai svarbu paminėti, kad nors pastatų sutvarkymas ir pritaikymas pasitelkiant išorinius finansavimo šaltinius (pvz. ES lėšos) dar nėra aiškus, tačiau</w:t>
            </w:r>
            <w:r w:rsidR="00B81E22">
              <w:t xml:space="preserve"> atlikti preliminarūs paskaičiavimai rodo, kad pro</w:t>
            </w:r>
            <w:r>
              <w:t>jektas yra</w:t>
            </w:r>
            <w:r w:rsidR="000A2D79">
              <w:t xml:space="preserve"> finansiškai nenuostolingas</w:t>
            </w:r>
            <w:r w:rsidR="002A15BE">
              <w:t>, todėl blogiausiu atveju galėtų būti įgyvendin</w:t>
            </w:r>
            <w:r w:rsidR="00884B56">
              <w:t>amas ūkio būdu, tai yra</w:t>
            </w:r>
            <w:r w:rsidR="002A15BE">
              <w:t xml:space="preserve"> investuojant gaunamas pajamas į pastatų sutvarkymą etapais bei</w:t>
            </w:r>
            <w:r w:rsidR="00884B56">
              <w:t xml:space="preserve"> taip</w:t>
            </w:r>
            <w:r w:rsidR="002A15BE">
              <w:t xml:space="preserve"> didinant kuriamos infrastruktūros pajėgumus. </w:t>
            </w:r>
            <w:r w:rsidR="00C43168">
              <w:t xml:space="preserve"> </w:t>
            </w:r>
          </w:p>
          <w:p w:rsidR="00AB00C5" w:rsidRDefault="001D43F8" w:rsidP="00D421BA">
            <w:pPr>
              <w:spacing w:line="360" w:lineRule="auto"/>
              <w:jc w:val="both"/>
            </w:pPr>
            <w:r>
              <w:t xml:space="preserve">        </w:t>
            </w:r>
            <w:r w:rsidR="00AB00C5">
              <w:t>Šiai dienai</w:t>
            </w:r>
            <w:r>
              <w:t xml:space="preserve"> Anykščiuose</w:t>
            </w:r>
            <w:r w:rsidR="00AB00C5">
              <w:t xml:space="preserve"> sporto turizmas yra neišnaudota galimybė, todėl siūloma objektus pritaikyti i</w:t>
            </w:r>
            <w:r w:rsidR="00564641">
              <w:t>nov</w:t>
            </w:r>
            <w:r w:rsidR="00AB00C5">
              <w:t xml:space="preserve">atyviam sporto ir </w:t>
            </w:r>
            <w:r w:rsidR="00564641">
              <w:t xml:space="preserve">sveikatingumo turizmui. Eksploatuojant objektus, siūloma išlaikyti išmanų ekonominės klasės apgyvendinimą, aktyviai planuojant įvairių sporto stovyklų apgyvendinimo modelį. Organizuojant kompleksines paslaugas ir išnaudojat turimas erdves: plaukymo baseiną </w:t>
            </w:r>
            <w:r>
              <w:t>s</w:t>
            </w:r>
            <w:r w:rsidR="00564641">
              <w:t>u SPA, kartingų trasą, futbolo stadioną, teniso kortus, hipodromą, biatloną</w:t>
            </w:r>
            <w:r w:rsidR="004203DA">
              <w:t>, sportinio šaudymo, auto moto parko, sportinių ir tautinių šokių, bėgimo, orientacinio sporto srityse sustiprinti stovyklų ir varžybų</w:t>
            </w:r>
            <w:r>
              <w:t xml:space="preserve"> Anykščiuose</w:t>
            </w:r>
            <w:r w:rsidR="004203DA">
              <w:t xml:space="preserve"> organizavimą</w:t>
            </w:r>
            <w:r>
              <w:t>.</w:t>
            </w:r>
            <w:r w:rsidR="004203DA">
              <w:t xml:space="preserve"> Šią </w:t>
            </w:r>
            <w:r w:rsidR="000A2D79">
              <w:t>apgyvendinimo vietą su maitinimo paslaugomis būtų tikima</w:t>
            </w:r>
            <w:r w:rsidR="004203DA">
              <w:t>si paversti turizmo, laisvalaikio, sporto ir pasyvaus poil</w:t>
            </w:r>
            <w:r w:rsidR="000A2D79">
              <w:t xml:space="preserve">sio komplekso erdve. Išaugusio </w:t>
            </w:r>
            <w:r w:rsidR="004203DA">
              <w:t>mokaus turistų srauto naudą pajustų ne tik tiesiogiai su sportu susiję objektai</w:t>
            </w:r>
            <w:r w:rsidR="000A2D79">
              <w:t>,</w:t>
            </w:r>
            <w:r w:rsidR="004203DA">
              <w:t xml:space="preserve"> bet ir kitos rajono verslo sritys.</w:t>
            </w:r>
          </w:p>
          <w:p w:rsidR="00D421BA" w:rsidRDefault="001D43F8" w:rsidP="00D421BA">
            <w:pPr>
              <w:spacing w:line="360" w:lineRule="auto"/>
              <w:jc w:val="both"/>
            </w:pPr>
            <w:r>
              <w:t xml:space="preserve">           Darbo grupė 2019 m. gruodžio 19 d. posėdyje nutarė</w:t>
            </w:r>
            <w:r w:rsidR="006B66D3">
              <w:t xml:space="preserve"> teikti Anykščių rajono savivaldybės tarybai sprendimo projektą dėl valstybei nuosavybės teise priklausančių pastatų 94/100 pastato-bendrabučio (unikalus Nr. 3498-8013-5017) Ažupiečių g. 2B ir pastato-valgyklos (unikalus Nr. 3498-9002-1019) Ažupiečių g. 2, </w:t>
            </w:r>
            <w:r w:rsidR="00DE359D">
              <w:t>Anykščių m. perėmimo Anykščių rajono savivaldybės nuosavybėn,</w:t>
            </w:r>
            <w:r w:rsidR="006B66D3">
              <w:t xml:space="preserve"> numatant kuo daugiau funkcijų</w:t>
            </w:r>
            <w:r w:rsidR="000A2D79">
              <w:t>,</w:t>
            </w:r>
            <w:r w:rsidR="006B66D3">
              <w:t xml:space="preserve"> kuriom</w:t>
            </w:r>
            <w:r w:rsidR="000A2D79">
              <w:t>i</w:t>
            </w:r>
            <w:r w:rsidR="006B66D3">
              <w:t>s būtų galima naudoti pastatus, sprendimo projekto aiškinamajame rašte nurodant planuojamas išlaidas pastatų kapitaliniam remontui bei automobi</w:t>
            </w:r>
            <w:r w:rsidR="00DE359D">
              <w:t>lių stovėjimo aikštelės įrengimui</w:t>
            </w:r>
            <w:r>
              <w:t>.</w:t>
            </w:r>
            <w:r w:rsidR="00193F62">
              <w:t xml:space="preserve"> </w:t>
            </w:r>
            <w:r w:rsidR="006B66D3">
              <w:t xml:space="preserve"> </w:t>
            </w:r>
            <w:r w:rsidR="00D421BA">
              <w:t xml:space="preserve">    </w:t>
            </w:r>
          </w:p>
          <w:p w:rsidR="00062A29" w:rsidRDefault="00DE359D">
            <w:pPr>
              <w:spacing w:line="360" w:lineRule="auto"/>
              <w:jc w:val="both"/>
            </w:pPr>
            <w:r>
              <w:t xml:space="preserve">      </w:t>
            </w:r>
            <w:r w:rsidR="00F93D87">
              <w:t>Siūlome sutikti perimti sprendimo projekte nurodytą turtą Anykščių rajono savivaldybės nuosavybėn ir</w:t>
            </w:r>
            <w:r w:rsidR="004C28C5">
              <w:t xml:space="preserve"> perėmus</w:t>
            </w:r>
            <w:r w:rsidR="00F93D87">
              <w:t xml:space="preserve"> perduoti jį Anykščių rajono savivaldybės </w:t>
            </w:r>
            <w:r w:rsidR="002F5807">
              <w:t>administracijai</w:t>
            </w:r>
            <w:r w:rsidR="00F93D87">
              <w:t xml:space="preserve"> valdyti, naudoti ir disponuoti patikė</w:t>
            </w:r>
            <w:r w:rsidR="00A52DC6">
              <w:t>jimo</w:t>
            </w:r>
            <w:r w:rsidR="001D43F8">
              <w:t xml:space="preserve"> juo</w:t>
            </w:r>
            <w:r w:rsidR="00A52DC6">
              <w:t xml:space="preserve"> teise. </w:t>
            </w:r>
          </w:p>
          <w:p w:rsidR="00F93D87" w:rsidRDefault="00F93D87">
            <w:pPr>
              <w:jc w:val="both"/>
            </w:pPr>
          </w:p>
        </w:tc>
      </w:tr>
      <w:tr w:rsidR="00F93D87" w:rsidTr="00F93D87">
        <w:tc>
          <w:tcPr>
            <w:tcW w:w="9854" w:type="dxa"/>
            <w:hideMark/>
          </w:tcPr>
          <w:p w:rsidR="00F93D87" w:rsidRDefault="00774429">
            <w:pPr>
              <w:rPr>
                <w:b/>
              </w:rPr>
            </w:pPr>
            <w:r>
              <w:rPr>
                <w:b/>
              </w:rPr>
              <w:lastRenderedPageBreak/>
              <w:t xml:space="preserve">2. </w:t>
            </w:r>
            <w:r w:rsidR="00F93D87">
              <w:rPr>
                <w:b/>
              </w:rPr>
              <w:t>Teisinis reglamentavimas</w:t>
            </w:r>
            <w:r>
              <w:rPr>
                <w:b/>
              </w:rPr>
              <w:t>:</w:t>
            </w:r>
          </w:p>
        </w:tc>
      </w:tr>
      <w:tr w:rsidR="00F93D87" w:rsidTr="00F93D87">
        <w:tc>
          <w:tcPr>
            <w:tcW w:w="9854" w:type="dxa"/>
          </w:tcPr>
          <w:p w:rsidR="00F93D87" w:rsidRDefault="00F93D87">
            <w:pPr>
              <w:spacing w:line="360" w:lineRule="auto"/>
            </w:pPr>
          </w:p>
          <w:p w:rsidR="00F93D87" w:rsidRDefault="00F93D87">
            <w:pPr>
              <w:spacing w:line="360" w:lineRule="auto"/>
            </w:pPr>
            <w:r>
              <w:t>Lietuvos Respublikos vietos savivaldos įstatymas</w:t>
            </w:r>
            <w:r w:rsidR="00067B09">
              <w:t>.</w:t>
            </w:r>
          </w:p>
          <w:p w:rsidR="00F93D87" w:rsidRDefault="00F93D87">
            <w:pPr>
              <w:spacing w:line="360" w:lineRule="auto"/>
            </w:pPr>
            <w:r>
              <w:t>Lietuvos Respublikos valstybės ir savivaldybių turto valdymo, naudojimo ir disponavimo juo įstatymas</w:t>
            </w:r>
            <w:r w:rsidR="005E3FFB">
              <w:t>.</w:t>
            </w:r>
          </w:p>
          <w:p w:rsidR="00F93D87" w:rsidRDefault="00F93D87">
            <w:pPr>
              <w:spacing w:line="360" w:lineRule="auto"/>
            </w:pPr>
          </w:p>
        </w:tc>
      </w:tr>
      <w:tr w:rsidR="00F93D87" w:rsidTr="00F93D87">
        <w:tc>
          <w:tcPr>
            <w:tcW w:w="9854" w:type="dxa"/>
            <w:hideMark/>
          </w:tcPr>
          <w:p w:rsidR="00F93D87" w:rsidRDefault="00774429">
            <w:pPr>
              <w:rPr>
                <w:b/>
              </w:rPr>
            </w:pPr>
            <w:r>
              <w:rPr>
                <w:b/>
              </w:rPr>
              <w:t>3.</w:t>
            </w:r>
            <w:r w:rsidR="00B01888">
              <w:rPr>
                <w:b/>
              </w:rPr>
              <w:t xml:space="preserve"> </w:t>
            </w:r>
            <w:r w:rsidR="00F93D87">
              <w:rPr>
                <w:b/>
              </w:rPr>
              <w:t>Ekonominis – socialinis pagrindimas</w:t>
            </w:r>
            <w:r>
              <w:rPr>
                <w:b/>
              </w:rPr>
              <w:t>:</w:t>
            </w:r>
          </w:p>
        </w:tc>
      </w:tr>
      <w:tr w:rsidR="00F93D87" w:rsidTr="00F93D87">
        <w:tc>
          <w:tcPr>
            <w:tcW w:w="9854" w:type="dxa"/>
          </w:tcPr>
          <w:p w:rsidR="00F93D87" w:rsidRDefault="00F93D87" w:rsidP="007D1936">
            <w:pPr>
              <w:spacing w:line="360" w:lineRule="auto"/>
              <w:jc w:val="center"/>
            </w:pPr>
          </w:p>
          <w:p w:rsidR="007D1936" w:rsidRDefault="005E3FFB" w:rsidP="00C82E4A">
            <w:pPr>
              <w:spacing w:line="360" w:lineRule="auto"/>
            </w:pPr>
            <w:r>
              <w:t>Savivaldybė sprendimo projekte nur</w:t>
            </w:r>
            <w:r w:rsidR="002F5807">
              <w:t>odytų savarankišk</w:t>
            </w:r>
            <w:r>
              <w:t>ųjų savivaldybių funkcijų įgyvendinimui įsigyja turtą.</w:t>
            </w:r>
          </w:p>
        </w:tc>
      </w:tr>
      <w:tr w:rsidR="00F93D87" w:rsidTr="00F93D87">
        <w:tc>
          <w:tcPr>
            <w:tcW w:w="9854" w:type="dxa"/>
            <w:hideMark/>
          </w:tcPr>
          <w:p w:rsidR="002904CD" w:rsidRDefault="002904CD" w:rsidP="00D421BA">
            <w:pPr>
              <w:spacing w:line="360" w:lineRule="auto"/>
              <w:rPr>
                <w:b/>
              </w:rPr>
            </w:pPr>
          </w:p>
          <w:p w:rsidR="00F93D87" w:rsidRDefault="00774429">
            <w:pPr>
              <w:rPr>
                <w:b/>
              </w:rPr>
            </w:pPr>
            <w:r>
              <w:rPr>
                <w:b/>
              </w:rPr>
              <w:t xml:space="preserve">4. </w:t>
            </w:r>
            <w:r w:rsidR="00F93D87">
              <w:rPr>
                <w:b/>
              </w:rPr>
              <w:t>Galimos teigiamos ir neigiamos pasekmės, pasiūlymai, kokių teisėtų priemonių reikėtų imtis, siekiant išvengti neigiamų pasekmių</w:t>
            </w:r>
          </w:p>
          <w:p w:rsidR="00774429" w:rsidRDefault="00774429">
            <w:pPr>
              <w:rPr>
                <w:b/>
              </w:rPr>
            </w:pPr>
          </w:p>
          <w:p w:rsidR="00774429" w:rsidRPr="00774429" w:rsidRDefault="00B61F50" w:rsidP="00C82E4A">
            <w:pPr>
              <w:spacing w:line="360" w:lineRule="auto"/>
              <w:jc w:val="both"/>
            </w:pPr>
            <w:r>
              <w:t xml:space="preserve">       </w:t>
            </w:r>
            <w:r w:rsidR="00774429">
              <w:t xml:space="preserve">Teigiama pasekmė – </w:t>
            </w:r>
            <w:r w:rsidR="006E2368">
              <w:t>Anykščių r</w:t>
            </w:r>
            <w:r w:rsidR="00193F62">
              <w:t xml:space="preserve">ajono savivaldybė įsigyja </w:t>
            </w:r>
            <w:r w:rsidR="006E2368">
              <w:t>turt</w:t>
            </w:r>
            <w:r w:rsidR="005E3FFB">
              <w:t>ą, savarankiškųjų savivaldybių funkcijų įgyvendinimui</w:t>
            </w:r>
            <w:r w:rsidR="00193F62">
              <w:t>, būtų išplėtota sporto turizmo</w:t>
            </w:r>
            <w:r w:rsidR="00C82E4A">
              <w:t xml:space="preserve"> Anykščiuose</w:t>
            </w:r>
            <w:r w:rsidR="00193F62">
              <w:t xml:space="preserve"> galimybė</w:t>
            </w:r>
            <w:r w:rsidR="005E3FFB">
              <w:t>.</w:t>
            </w:r>
          </w:p>
        </w:tc>
      </w:tr>
      <w:tr w:rsidR="00F93D87" w:rsidTr="00F93D87">
        <w:tc>
          <w:tcPr>
            <w:tcW w:w="9854" w:type="dxa"/>
          </w:tcPr>
          <w:p w:rsidR="00F93D87" w:rsidRDefault="005E3FFB" w:rsidP="005E3FFB">
            <w:pPr>
              <w:spacing w:line="360" w:lineRule="auto"/>
              <w:jc w:val="both"/>
            </w:pPr>
            <w:r>
              <w:t xml:space="preserve"> </w:t>
            </w:r>
            <w:r w:rsidR="00B61F50">
              <w:t xml:space="preserve">   </w:t>
            </w:r>
          </w:p>
        </w:tc>
      </w:tr>
      <w:tr w:rsidR="00F93D87" w:rsidTr="00F93D87">
        <w:tc>
          <w:tcPr>
            <w:tcW w:w="9854" w:type="dxa"/>
            <w:hideMark/>
          </w:tcPr>
          <w:p w:rsidR="00F93D87" w:rsidRDefault="006E2368">
            <w:pPr>
              <w:rPr>
                <w:b/>
              </w:rPr>
            </w:pPr>
            <w:r>
              <w:rPr>
                <w:b/>
              </w:rPr>
              <w:t xml:space="preserve">5. </w:t>
            </w:r>
            <w:r w:rsidR="00F93D87">
              <w:rPr>
                <w:b/>
              </w:rPr>
              <w:t>Priemonės jam įgyvendinti</w:t>
            </w:r>
            <w:r>
              <w:rPr>
                <w:b/>
              </w:rPr>
              <w:t>:</w:t>
            </w:r>
          </w:p>
        </w:tc>
      </w:tr>
      <w:tr w:rsidR="00F93D87" w:rsidTr="00F93D87">
        <w:tc>
          <w:tcPr>
            <w:tcW w:w="9854" w:type="dxa"/>
          </w:tcPr>
          <w:p w:rsidR="00F93D87" w:rsidRDefault="00F93D87"/>
          <w:p w:rsidR="00F93D87" w:rsidRDefault="00F93D87">
            <w:r>
              <w:t>Priimti teigiamą sprendimą šiuo klausimu.</w:t>
            </w:r>
          </w:p>
          <w:p w:rsidR="00F93D87" w:rsidRDefault="00F93D87"/>
        </w:tc>
      </w:tr>
      <w:tr w:rsidR="00F93D87" w:rsidTr="00F93D87">
        <w:tc>
          <w:tcPr>
            <w:tcW w:w="9854" w:type="dxa"/>
            <w:hideMark/>
          </w:tcPr>
          <w:p w:rsidR="00F93D87" w:rsidRDefault="006E2368">
            <w:pPr>
              <w:rPr>
                <w:b/>
              </w:rPr>
            </w:pPr>
            <w:r>
              <w:rPr>
                <w:b/>
              </w:rPr>
              <w:t xml:space="preserve">6. </w:t>
            </w:r>
            <w:r w:rsidR="00F93D87">
              <w:rPr>
                <w:b/>
              </w:rPr>
              <w:t>Lėšų poreikis ir finansavimo šaltiniai (esant galimybei, nurodomos preliminarios sumos, išlaidų sąmatos, skaičiavimai</w:t>
            </w:r>
            <w:r>
              <w:rPr>
                <w:b/>
              </w:rPr>
              <w:t>):</w:t>
            </w:r>
          </w:p>
        </w:tc>
      </w:tr>
      <w:tr w:rsidR="00F93D87" w:rsidTr="00F93D87">
        <w:tc>
          <w:tcPr>
            <w:tcW w:w="9854" w:type="dxa"/>
          </w:tcPr>
          <w:p w:rsidR="00F93D87" w:rsidRDefault="00F93D87">
            <w:pPr>
              <w:spacing w:line="360" w:lineRule="auto"/>
            </w:pPr>
          </w:p>
          <w:p w:rsidR="005E3FFB" w:rsidRDefault="00C82E4A" w:rsidP="006B66D3">
            <w:pPr>
              <w:spacing w:line="360" w:lineRule="auto"/>
              <w:jc w:val="both"/>
            </w:pPr>
            <w:r>
              <w:t xml:space="preserve">       </w:t>
            </w:r>
            <w:r w:rsidR="006B66D3">
              <w:t>Pastato-bendrabučio (unikalus Nr. 3498-80</w:t>
            </w:r>
            <w:r w:rsidR="000A2D79">
              <w:t xml:space="preserve">13-5017) kapitaliniam remontui </w:t>
            </w:r>
            <w:r w:rsidR="006B66D3">
              <w:t>– 989 741 Eur, pastato-valgyklos (unikalus Nr. 3498-9002-1019) kapitaliniam remontui –</w:t>
            </w:r>
            <w:r w:rsidR="000A2D79">
              <w:t xml:space="preserve"> </w:t>
            </w:r>
            <w:r w:rsidR="00193F62">
              <w:t>332 680 Eur, automobilių stovėjimo aikštelės įrengimui – 60 000 Eur. Galimi finansavimo šaltiniai – ES lėšos valstybės ir Savivaldybės biudžeto lėtos.</w:t>
            </w:r>
          </w:p>
        </w:tc>
      </w:tr>
      <w:tr w:rsidR="00F93D87" w:rsidTr="00F93D87">
        <w:tc>
          <w:tcPr>
            <w:tcW w:w="9854" w:type="dxa"/>
            <w:hideMark/>
          </w:tcPr>
          <w:p w:rsidR="00F93D87" w:rsidRDefault="006E2368">
            <w:pPr>
              <w:rPr>
                <w:b/>
              </w:rPr>
            </w:pPr>
            <w:r>
              <w:rPr>
                <w:b/>
              </w:rPr>
              <w:t xml:space="preserve">7. </w:t>
            </w:r>
            <w:r w:rsidR="00F93D87">
              <w:rPr>
                <w:b/>
              </w:rPr>
              <w:t>Specialistų vertinimai ir išvados</w:t>
            </w:r>
            <w:r>
              <w:rPr>
                <w:b/>
              </w:rPr>
              <w:t>:</w:t>
            </w:r>
          </w:p>
        </w:tc>
      </w:tr>
      <w:tr w:rsidR="00F93D87" w:rsidTr="00F93D87">
        <w:tc>
          <w:tcPr>
            <w:tcW w:w="9854" w:type="dxa"/>
          </w:tcPr>
          <w:p w:rsidR="00F93D87" w:rsidRDefault="00F93D87"/>
          <w:p w:rsidR="00F93D87" w:rsidRDefault="00C82E4A">
            <w:r>
              <w:t>Darbo grupės posėdžių protokolai.</w:t>
            </w:r>
          </w:p>
          <w:p w:rsidR="00F93D87" w:rsidRDefault="00F93D87"/>
        </w:tc>
      </w:tr>
      <w:tr w:rsidR="00F93D87" w:rsidTr="00F93D87">
        <w:tc>
          <w:tcPr>
            <w:tcW w:w="9854" w:type="dxa"/>
            <w:hideMark/>
          </w:tcPr>
          <w:p w:rsidR="00F93D87" w:rsidRDefault="006E2368">
            <w:pPr>
              <w:rPr>
                <w:b/>
              </w:rPr>
            </w:pPr>
            <w:r>
              <w:rPr>
                <w:b/>
              </w:rPr>
              <w:t xml:space="preserve">8. </w:t>
            </w:r>
            <w:r w:rsidR="00F93D87">
              <w:rPr>
                <w:b/>
              </w:rPr>
              <w:t>Informacija apie atliktą antikorupcinį vertinimą</w:t>
            </w:r>
            <w:r>
              <w:rPr>
                <w:b/>
              </w:rPr>
              <w:t>:</w:t>
            </w:r>
          </w:p>
        </w:tc>
      </w:tr>
      <w:tr w:rsidR="00F93D87" w:rsidTr="00F93D87">
        <w:tc>
          <w:tcPr>
            <w:tcW w:w="9854" w:type="dxa"/>
          </w:tcPr>
          <w:p w:rsidR="00F93D87" w:rsidRDefault="00F93D87"/>
          <w:p w:rsidR="00F93D87" w:rsidRDefault="005E3FFB">
            <w:r>
              <w:t xml:space="preserve">Neatliekamas. </w:t>
            </w:r>
          </w:p>
          <w:p w:rsidR="00F93D87" w:rsidRDefault="00F93D87"/>
          <w:p w:rsidR="00F93D87" w:rsidRDefault="006E2368">
            <w:pPr>
              <w:rPr>
                <w:b/>
              </w:rPr>
            </w:pPr>
            <w:r>
              <w:rPr>
                <w:b/>
              </w:rPr>
              <w:t xml:space="preserve">9. </w:t>
            </w:r>
            <w:r w:rsidR="00F93D87">
              <w:rPr>
                <w:b/>
              </w:rPr>
              <w:t>Informacija apie numatomo teisinio reguliavimo poveikio vertinimą</w:t>
            </w:r>
            <w:r>
              <w:rPr>
                <w:b/>
              </w:rPr>
              <w:t>:</w:t>
            </w:r>
          </w:p>
          <w:p w:rsidR="00F93D87" w:rsidRDefault="00F93D87"/>
          <w:p w:rsidR="00F93D87" w:rsidRDefault="00C82E4A">
            <w:r>
              <w:t>Nevertinamas.</w:t>
            </w:r>
          </w:p>
          <w:p w:rsidR="00F93D87" w:rsidRDefault="00F93D87"/>
          <w:p w:rsidR="009F09CA" w:rsidRDefault="006E2368" w:rsidP="009F09CA">
            <w:pPr>
              <w:rPr>
                <w:b/>
              </w:rPr>
            </w:pPr>
            <w:r>
              <w:rPr>
                <w:b/>
              </w:rPr>
              <w:lastRenderedPageBreak/>
              <w:t xml:space="preserve">10. </w:t>
            </w:r>
            <w:r w:rsidR="009F09CA">
              <w:rPr>
                <w:b/>
              </w:rPr>
              <w:t>Informacija apie administracinės naštos mažinimo vertinimą</w:t>
            </w:r>
            <w:r>
              <w:rPr>
                <w:b/>
              </w:rPr>
              <w:t>:</w:t>
            </w:r>
          </w:p>
          <w:p w:rsidR="009F09CA" w:rsidRDefault="009F09CA" w:rsidP="009F09CA">
            <w:pPr>
              <w:rPr>
                <w:b/>
              </w:rPr>
            </w:pPr>
          </w:p>
          <w:p w:rsidR="009F09CA" w:rsidRDefault="005E3FFB" w:rsidP="009F09CA">
            <w:r>
              <w:t xml:space="preserve"> Nevertinama.</w:t>
            </w:r>
          </w:p>
          <w:p w:rsidR="00F93D87" w:rsidRDefault="00F93D87"/>
        </w:tc>
      </w:tr>
      <w:tr w:rsidR="00F93D87" w:rsidTr="00F93D87">
        <w:tc>
          <w:tcPr>
            <w:tcW w:w="9854" w:type="dxa"/>
            <w:hideMark/>
          </w:tcPr>
          <w:p w:rsidR="00F93D87" w:rsidRDefault="006E2368">
            <w:pPr>
              <w:rPr>
                <w:b/>
              </w:rPr>
            </w:pPr>
            <w:r>
              <w:rPr>
                <w:b/>
              </w:rPr>
              <w:lastRenderedPageBreak/>
              <w:t xml:space="preserve">11. </w:t>
            </w:r>
            <w:r w:rsidR="00F93D87">
              <w:rPr>
                <w:b/>
              </w:rPr>
              <w:t>Kiti paaiškinimai</w:t>
            </w:r>
            <w:r>
              <w:rPr>
                <w:b/>
              </w:rPr>
              <w:t>:</w:t>
            </w:r>
          </w:p>
        </w:tc>
      </w:tr>
      <w:tr w:rsidR="00F93D87" w:rsidTr="00F93D87">
        <w:tc>
          <w:tcPr>
            <w:tcW w:w="9854" w:type="dxa"/>
          </w:tcPr>
          <w:p w:rsidR="00F93D87" w:rsidRDefault="00F93D87"/>
          <w:p w:rsidR="00F93D87" w:rsidRDefault="00F93D87">
            <w:r>
              <w:t>Nėra</w:t>
            </w:r>
            <w:r w:rsidR="005E3FFB">
              <w:t>.</w:t>
            </w:r>
          </w:p>
          <w:p w:rsidR="00F93D87" w:rsidRDefault="00F93D87"/>
        </w:tc>
      </w:tr>
      <w:tr w:rsidR="00F93D87" w:rsidTr="00F93D87">
        <w:tc>
          <w:tcPr>
            <w:tcW w:w="9854" w:type="dxa"/>
            <w:hideMark/>
          </w:tcPr>
          <w:p w:rsidR="00F93D87" w:rsidRDefault="006E2368">
            <w:pPr>
              <w:rPr>
                <w:b/>
              </w:rPr>
            </w:pPr>
            <w:r>
              <w:rPr>
                <w:b/>
              </w:rPr>
              <w:t xml:space="preserve">12. </w:t>
            </w:r>
            <w:r w:rsidR="00F93D87">
              <w:rPr>
                <w:b/>
              </w:rPr>
              <w:t>Sprendimo vykdytojai, įgyvendinimo (vykdymo) terminai</w:t>
            </w:r>
            <w:r>
              <w:rPr>
                <w:b/>
              </w:rPr>
              <w:t>:</w:t>
            </w:r>
          </w:p>
        </w:tc>
      </w:tr>
      <w:tr w:rsidR="00F93D87" w:rsidTr="00F93D87">
        <w:tc>
          <w:tcPr>
            <w:tcW w:w="9854" w:type="dxa"/>
          </w:tcPr>
          <w:p w:rsidR="00F93D87" w:rsidRDefault="00F93D87">
            <w:pPr>
              <w:spacing w:line="360" w:lineRule="auto"/>
            </w:pPr>
          </w:p>
          <w:p w:rsidR="00F93D87" w:rsidRDefault="00F93D87" w:rsidP="006E2368">
            <w:pPr>
              <w:spacing w:line="360" w:lineRule="auto"/>
              <w:jc w:val="both"/>
            </w:pPr>
            <w:r>
              <w:t xml:space="preserve">  </w:t>
            </w:r>
            <w:r w:rsidR="007433D5">
              <w:t xml:space="preserve">  Viešųjų pirkimų ir turto</w:t>
            </w:r>
            <w:r>
              <w:t xml:space="preserve"> skyriui </w:t>
            </w:r>
            <w:r w:rsidR="00193F62">
              <w:t>iki 2020</w:t>
            </w:r>
            <w:r w:rsidR="0087204B">
              <w:t xml:space="preserve"> m. </w:t>
            </w:r>
            <w:r w:rsidR="00193F62">
              <w:t>vasario</w:t>
            </w:r>
            <w:r w:rsidR="005E3FFB">
              <w:t xml:space="preserve"> 5</w:t>
            </w:r>
            <w:r>
              <w:t xml:space="preserve"> d. informuoti Lietuvos </w:t>
            </w:r>
            <w:r w:rsidR="005E3FFB">
              <w:t>Respublikos</w:t>
            </w:r>
            <w:r w:rsidR="00052757">
              <w:t xml:space="preserve"> švietimo, mokslo ir sporto ministeriją</w:t>
            </w:r>
            <w:r w:rsidR="00193F62">
              <w:t xml:space="preserve"> ir</w:t>
            </w:r>
            <w:r w:rsidR="00497FDE">
              <w:t xml:space="preserve"> viešąją įstaigą Alantos technologijos ir verslo mokyklą </w:t>
            </w:r>
            <w:r w:rsidR="00193F62">
              <w:t xml:space="preserve"> </w:t>
            </w:r>
            <w:r>
              <w:t xml:space="preserve"> apie priimtą sprendimą.</w:t>
            </w:r>
          </w:p>
          <w:p w:rsidR="00F93D87" w:rsidRDefault="00F93D87">
            <w:pPr>
              <w:spacing w:line="360" w:lineRule="auto"/>
            </w:pPr>
          </w:p>
        </w:tc>
      </w:tr>
      <w:tr w:rsidR="00F93D87" w:rsidTr="00F93D87">
        <w:tc>
          <w:tcPr>
            <w:tcW w:w="9854" w:type="dxa"/>
            <w:hideMark/>
          </w:tcPr>
          <w:p w:rsidR="00F93D87" w:rsidRDefault="006E2368">
            <w:pPr>
              <w:rPr>
                <w:b/>
              </w:rPr>
            </w:pPr>
            <w:r>
              <w:rPr>
                <w:b/>
              </w:rPr>
              <w:t xml:space="preserve">13. </w:t>
            </w:r>
            <w:r w:rsidR="00F93D87">
              <w:rPr>
                <w:b/>
              </w:rPr>
              <w:t>Projekto iniciatorius</w:t>
            </w:r>
            <w:r>
              <w:rPr>
                <w:b/>
              </w:rPr>
              <w:t>, rengėjas ir ar pranešėjas</w:t>
            </w:r>
          </w:p>
        </w:tc>
      </w:tr>
      <w:tr w:rsidR="00F93D87" w:rsidTr="00F93D87">
        <w:tc>
          <w:tcPr>
            <w:tcW w:w="9854" w:type="dxa"/>
          </w:tcPr>
          <w:p w:rsidR="00F93D87" w:rsidRDefault="00F93D87"/>
          <w:p w:rsidR="00F93D87" w:rsidRDefault="00CC06BF" w:rsidP="00497FDE">
            <w:pPr>
              <w:spacing w:line="360" w:lineRule="auto"/>
            </w:pPr>
            <w:r>
              <w:t>Iniciatoriai</w:t>
            </w:r>
            <w:r w:rsidR="00052757">
              <w:t xml:space="preserve"> – Lietuvos Respublikos švietimo, mokslo ir sporto ministerija</w:t>
            </w:r>
            <w:r w:rsidR="000A2D79">
              <w:t>.</w:t>
            </w:r>
          </w:p>
          <w:p w:rsidR="00F93D87" w:rsidRDefault="00CC06BF" w:rsidP="00497FDE">
            <w:pPr>
              <w:spacing w:line="360" w:lineRule="auto"/>
            </w:pPr>
            <w:r>
              <w:t>Viešoji įstaiga Alantos technologijos ir verslo  mokykla.</w:t>
            </w:r>
          </w:p>
          <w:p w:rsidR="00193F62" w:rsidRDefault="00193F62"/>
        </w:tc>
      </w:tr>
      <w:tr w:rsidR="00F93D87" w:rsidTr="00F93D87">
        <w:tc>
          <w:tcPr>
            <w:tcW w:w="9854" w:type="dxa"/>
            <w:hideMark/>
          </w:tcPr>
          <w:p w:rsidR="00F93D87" w:rsidRDefault="00052757" w:rsidP="002F5807">
            <w:pPr>
              <w:spacing w:line="360" w:lineRule="auto"/>
            </w:pPr>
            <w:r>
              <w:t>Rengėja</w:t>
            </w:r>
            <w:r w:rsidR="006E2368">
              <w:t xml:space="preserve"> – Viešųjų pirkimų ir turto skyriaus vedėja A. Savickienė</w:t>
            </w:r>
            <w:r w:rsidR="000A2D79">
              <w:t>.</w:t>
            </w:r>
          </w:p>
          <w:p w:rsidR="00052757" w:rsidRPr="006E2368" w:rsidRDefault="00052757" w:rsidP="002F5807">
            <w:pPr>
              <w:spacing w:line="360" w:lineRule="auto"/>
            </w:pPr>
            <w:r>
              <w:t>Pranešėja – Viešųjų pirkimų ir turto skyriaus vedėja A. Savickienė.</w:t>
            </w:r>
          </w:p>
        </w:tc>
      </w:tr>
      <w:tr w:rsidR="00F93D87" w:rsidTr="00F93D87">
        <w:tc>
          <w:tcPr>
            <w:tcW w:w="9854" w:type="dxa"/>
          </w:tcPr>
          <w:p w:rsidR="00F93D87" w:rsidRDefault="00F93D87"/>
        </w:tc>
      </w:tr>
    </w:tbl>
    <w:p w:rsidR="00BC5253" w:rsidRPr="00646584" w:rsidRDefault="00BC5253" w:rsidP="00646584">
      <w:pPr>
        <w:rPr>
          <w:b/>
        </w:rPr>
      </w:pPr>
    </w:p>
    <w:sectPr w:rsidR="00BC5253" w:rsidRPr="00646584" w:rsidSect="009C28F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20B4F"/>
    <w:multiLevelType w:val="hybridMultilevel"/>
    <w:tmpl w:val="204C7EB4"/>
    <w:lvl w:ilvl="0" w:tplc="9DA697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E746F"/>
    <w:multiLevelType w:val="hybridMultilevel"/>
    <w:tmpl w:val="E5A81D5A"/>
    <w:lvl w:ilvl="0" w:tplc="DB226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233678E"/>
    <w:multiLevelType w:val="hybridMultilevel"/>
    <w:tmpl w:val="4574D7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6DE4"/>
    <w:rsid w:val="00010746"/>
    <w:rsid w:val="00021767"/>
    <w:rsid w:val="0002302D"/>
    <w:rsid w:val="00032EB3"/>
    <w:rsid w:val="000523A4"/>
    <w:rsid w:val="00052757"/>
    <w:rsid w:val="00062A29"/>
    <w:rsid w:val="00067B09"/>
    <w:rsid w:val="000A2D79"/>
    <w:rsid w:val="001162F3"/>
    <w:rsid w:val="00116DB2"/>
    <w:rsid w:val="001200C8"/>
    <w:rsid w:val="00193F62"/>
    <w:rsid w:val="001D43F8"/>
    <w:rsid w:val="0026090F"/>
    <w:rsid w:val="002758DB"/>
    <w:rsid w:val="002904CD"/>
    <w:rsid w:val="002A15BE"/>
    <w:rsid w:val="002A4795"/>
    <w:rsid w:val="002E5DFE"/>
    <w:rsid w:val="002F063A"/>
    <w:rsid w:val="002F5807"/>
    <w:rsid w:val="00300F2A"/>
    <w:rsid w:val="00305171"/>
    <w:rsid w:val="004120E7"/>
    <w:rsid w:val="004203DA"/>
    <w:rsid w:val="00447CA7"/>
    <w:rsid w:val="00463848"/>
    <w:rsid w:val="004708A5"/>
    <w:rsid w:val="00473ED4"/>
    <w:rsid w:val="004926B6"/>
    <w:rsid w:val="00497FDE"/>
    <w:rsid w:val="004A5F54"/>
    <w:rsid w:val="004C28C5"/>
    <w:rsid w:val="004C52D4"/>
    <w:rsid w:val="004D5C24"/>
    <w:rsid w:val="00503F09"/>
    <w:rsid w:val="005509A0"/>
    <w:rsid w:val="00560C96"/>
    <w:rsid w:val="00564641"/>
    <w:rsid w:val="005A2F73"/>
    <w:rsid w:val="005D6D48"/>
    <w:rsid w:val="005E3FFB"/>
    <w:rsid w:val="005F078E"/>
    <w:rsid w:val="00607A3E"/>
    <w:rsid w:val="00623FF6"/>
    <w:rsid w:val="00646584"/>
    <w:rsid w:val="006B66D3"/>
    <w:rsid w:val="006B7CA6"/>
    <w:rsid w:val="006D2FA1"/>
    <w:rsid w:val="006E2368"/>
    <w:rsid w:val="007005C3"/>
    <w:rsid w:val="00734081"/>
    <w:rsid w:val="007359B9"/>
    <w:rsid w:val="007433D5"/>
    <w:rsid w:val="00753C5A"/>
    <w:rsid w:val="007565D6"/>
    <w:rsid w:val="00771AD3"/>
    <w:rsid w:val="00774429"/>
    <w:rsid w:val="00786C30"/>
    <w:rsid w:val="007D1936"/>
    <w:rsid w:val="007F7D38"/>
    <w:rsid w:val="00807988"/>
    <w:rsid w:val="0081346F"/>
    <w:rsid w:val="008438F7"/>
    <w:rsid w:val="0087204B"/>
    <w:rsid w:val="008771E0"/>
    <w:rsid w:val="00882765"/>
    <w:rsid w:val="00884B56"/>
    <w:rsid w:val="008850F6"/>
    <w:rsid w:val="008E3A64"/>
    <w:rsid w:val="008F18EB"/>
    <w:rsid w:val="00902B9F"/>
    <w:rsid w:val="009339C4"/>
    <w:rsid w:val="009370D9"/>
    <w:rsid w:val="00964989"/>
    <w:rsid w:val="0098641C"/>
    <w:rsid w:val="009868C3"/>
    <w:rsid w:val="009B4E95"/>
    <w:rsid w:val="009B710A"/>
    <w:rsid w:val="009C28FA"/>
    <w:rsid w:val="009F09CA"/>
    <w:rsid w:val="009F6703"/>
    <w:rsid w:val="00A30CE9"/>
    <w:rsid w:val="00A52DC6"/>
    <w:rsid w:val="00A613A4"/>
    <w:rsid w:val="00AB00C5"/>
    <w:rsid w:val="00B01888"/>
    <w:rsid w:val="00B10199"/>
    <w:rsid w:val="00B15FDE"/>
    <w:rsid w:val="00B61F50"/>
    <w:rsid w:val="00B639D4"/>
    <w:rsid w:val="00B81E22"/>
    <w:rsid w:val="00BC5253"/>
    <w:rsid w:val="00BD24EC"/>
    <w:rsid w:val="00BE0D15"/>
    <w:rsid w:val="00C2523A"/>
    <w:rsid w:val="00C3599A"/>
    <w:rsid w:val="00C43168"/>
    <w:rsid w:val="00C72616"/>
    <w:rsid w:val="00C80275"/>
    <w:rsid w:val="00C82E4A"/>
    <w:rsid w:val="00C82EB5"/>
    <w:rsid w:val="00C97C88"/>
    <w:rsid w:val="00CC06BF"/>
    <w:rsid w:val="00CF5EC0"/>
    <w:rsid w:val="00D421BA"/>
    <w:rsid w:val="00D56DE4"/>
    <w:rsid w:val="00DE359D"/>
    <w:rsid w:val="00E018D6"/>
    <w:rsid w:val="00E01C9D"/>
    <w:rsid w:val="00E113DB"/>
    <w:rsid w:val="00E15DCF"/>
    <w:rsid w:val="00E16B61"/>
    <w:rsid w:val="00E82455"/>
    <w:rsid w:val="00ED42C3"/>
    <w:rsid w:val="00ED7441"/>
    <w:rsid w:val="00F10EDA"/>
    <w:rsid w:val="00F63AB9"/>
    <w:rsid w:val="00F93D87"/>
    <w:rsid w:val="00FF5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42998E-3648-42D1-B426-AFC67B24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3D87"/>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F93D8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F93D87"/>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F93D8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93D87"/>
    <w:rPr>
      <w:rFonts w:ascii="Tahoma" w:eastAsia="Times New Roman" w:hAnsi="Tahoma" w:cs="Tahoma"/>
      <w:sz w:val="16"/>
      <w:szCs w:val="16"/>
      <w:lang w:val="lt-LT"/>
    </w:rPr>
  </w:style>
  <w:style w:type="paragraph" w:styleId="Sraopastraipa">
    <w:name w:val="List Paragraph"/>
    <w:basedOn w:val="prastasis"/>
    <w:uiPriority w:val="34"/>
    <w:qFormat/>
    <w:rsid w:val="00B10199"/>
    <w:pPr>
      <w:ind w:left="720"/>
      <w:contextualSpacing/>
    </w:pPr>
  </w:style>
  <w:style w:type="table" w:styleId="Lentelstinklelis">
    <w:name w:val="Table Grid"/>
    <w:basedOn w:val="prastojilentel"/>
    <w:uiPriority w:val="59"/>
    <w:rsid w:val="007D193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836238">
      <w:bodyDiv w:val="1"/>
      <w:marLeft w:val="0"/>
      <w:marRight w:val="0"/>
      <w:marTop w:val="0"/>
      <w:marBottom w:val="0"/>
      <w:divBdr>
        <w:top w:val="none" w:sz="0" w:space="0" w:color="auto"/>
        <w:left w:val="none" w:sz="0" w:space="0" w:color="auto"/>
        <w:bottom w:val="none" w:sz="0" w:space="0" w:color="auto"/>
        <w:right w:val="none" w:sz="0" w:space="0" w:color="auto"/>
      </w:divBdr>
    </w:div>
    <w:div w:id="162950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9635</Words>
  <Characters>5492</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2020-01-22T09:16:00Z</cp:lastPrinted>
  <dcterms:created xsi:type="dcterms:W3CDTF">2020-01-22T09:31:00Z</dcterms:created>
  <dcterms:modified xsi:type="dcterms:W3CDTF">2020-01-22T09:31:00Z</dcterms:modified>
</cp:coreProperties>
</file>